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2C" w:rsidRPr="00995922" w:rsidRDefault="00995922" w:rsidP="00995922">
      <w:pPr>
        <w:jc w:val="center"/>
        <w:rPr>
          <w:b/>
          <w:sz w:val="28"/>
          <w:szCs w:val="28"/>
        </w:rPr>
      </w:pPr>
      <w:r w:rsidRPr="00995922">
        <w:rPr>
          <w:b/>
          <w:sz w:val="28"/>
          <w:szCs w:val="28"/>
        </w:rPr>
        <w:t>Fiche de planification</w:t>
      </w:r>
    </w:p>
    <w:p w:rsidR="00995922" w:rsidRDefault="00995922" w:rsidP="00995922">
      <w:r>
        <w:t>Avant chaque expérience pratique, il faut lire et comprendre la recette à effectuer</w:t>
      </w:r>
      <w:r w:rsidR="005C5134">
        <w:t> </w:t>
      </w:r>
      <w:bookmarkStart w:id="0" w:name="_GoBack"/>
      <w:r>
        <w:t>:</w:t>
      </w:r>
      <w:bookmarkEnd w:id="0"/>
    </w:p>
    <w:p w:rsidR="00995922" w:rsidRDefault="00995922" w:rsidP="00995922">
      <w:pPr>
        <w:pStyle w:val="Paragraphedeliste"/>
        <w:numPr>
          <w:ilvl w:val="0"/>
          <w:numId w:val="1"/>
        </w:numPr>
      </w:pPr>
      <w:r>
        <w:t xml:space="preserve">Déterminer les ingrédients selon les catégories afin de les retrouver facilement </w:t>
      </w:r>
    </w:p>
    <w:p w:rsidR="00995922" w:rsidRDefault="00995922" w:rsidP="00995922">
      <w:pPr>
        <w:pStyle w:val="Paragraphedeliste"/>
        <w:numPr>
          <w:ilvl w:val="0"/>
          <w:numId w:val="1"/>
        </w:numPr>
      </w:pPr>
      <w:r>
        <w:t xml:space="preserve">Organiser et planifier les tâches de préparation de nettoyage et d’exécution en ordre </w:t>
      </w:r>
      <w:r w:rsidR="00C67BD2">
        <w:t>de priorité</w:t>
      </w:r>
      <w:r>
        <w:t xml:space="preserve"> afin de respecter le temps alloué. </w:t>
      </w:r>
    </w:p>
    <w:p w:rsidR="00995922" w:rsidRDefault="00995922" w:rsidP="00995922">
      <w:pPr>
        <w:pStyle w:val="Paragraphedeliste"/>
        <w:numPr>
          <w:ilvl w:val="0"/>
          <w:numId w:val="1"/>
        </w:numPr>
      </w:pPr>
      <w:r>
        <w:t>Identifier le matériel nécessaire pour chacun</w:t>
      </w:r>
      <w:r w:rsidR="00C67BD2">
        <w:t>e</w:t>
      </w:r>
      <w:r>
        <w:t xml:space="preserve"> des tâches</w:t>
      </w:r>
    </w:p>
    <w:tbl>
      <w:tblPr>
        <w:tblStyle w:val="Grilledutableau"/>
        <w:tblW w:w="13036" w:type="dxa"/>
        <w:tblLook w:val="04A0" w:firstRow="1" w:lastRow="0" w:firstColumn="1" w:lastColumn="0" w:noHBand="0" w:noVBand="1"/>
      </w:tblPr>
      <w:tblGrid>
        <w:gridCol w:w="1569"/>
        <w:gridCol w:w="2962"/>
        <w:gridCol w:w="2268"/>
        <w:gridCol w:w="446"/>
        <w:gridCol w:w="2106"/>
        <w:gridCol w:w="709"/>
        <w:gridCol w:w="2976"/>
      </w:tblGrid>
      <w:tr w:rsidR="00995922" w:rsidTr="00995922">
        <w:tc>
          <w:tcPr>
            <w:tcW w:w="1569" w:type="dxa"/>
            <w:vMerge w:val="restart"/>
          </w:tcPr>
          <w:p w:rsidR="00995922" w:rsidRPr="00995922" w:rsidRDefault="00995922">
            <w:pPr>
              <w:rPr>
                <w:b/>
              </w:rPr>
            </w:pPr>
            <w:r w:rsidRPr="00995922">
              <w:rPr>
                <w:b/>
              </w:rPr>
              <w:t>Type de plat</w:t>
            </w:r>
          </w:p>
        </w:tc>
        <w:tc>
          <w:tcPr>
            <w:tcW w:w="11467" w:type="dxa"/>
            <w:gridSpan w:val="6"/>
          </w:tcPr>
          <w:p w:rsidR="00995922" w:rsidRPr="00995922" w:rsidRDefault="00995922">
            <w:pPr>
              <w:rPr>
                <w:b/>
              </w:rPr>
            </w:pPr>
            <w:r w:rsidRPr="00995922">
              <w:rPr>
                <w:b/>
              </w:rPr>
              <w:t>Titre de la recette</w:t>
            </w:r>
            <w:r>
              <w:rPr>
                <w:b/>
              </w:rPr>
              <w:t> :</w:t>
            </w:r>
          </w:p>
        </w:tc>
      </w:tr>
      <w:tr w:rsidR="00995922" w:rsidTr="00995922">
        <w:trPr>
          <w:trHeight w:val="314"/>
        </w:trPr>
        <w:tc>
          <w:tcPr>
            <w:tcW w:w="1569" w:type="dxa"/>
            <w:vMerge/>
          </w:tcPr>
          <w:p w:rsidR="00995922" w:rsidRDefault="00995922"/>
        </w:tc>
        <w:tc>
          <w:tcPr>
            <w:tcW w:w="11467" w:type="dxa"/>
            <w:gridSpan w:val="6"/>
            <w:shd w:val="clear" w:color="auto" w:fill="F2F2F2" w:themeFill="background1" w:themeFillShade="F2"/>
          </w:tcPr>
          <w:p w:rsidR="00995922" w:rsidRPr="00995922" w:rsidRDefault="00995922" w:rsidP="00995922">
            <w:pPr>
              <w:jc w:val="center"/>
              <w:rPr>
                <w:b/>
              </w:rPr>
            </w:pPr>
            <w:r w:rsidRPr="00995922">
              <w:rPr>
                <w:b/>
              </w:rPr>
              <w:t>Ingrédients</w:t>
            </w:r>
          </w:p>
        </w:tc>
      </w:tr>
      <w:tr w:rsidR="00995922" w:rsidTr="00995922">
        <w:trPr>
          <w:trHeight w:val="262"/>
        </w:trPr>
        <w:tc>
          <w:tcPr>
            <w:tcW w:w="1569" w:type="dxa"/>
            <w:vMerge/>
          </w:tcPr>
          <w:p w:rsidR="00995922" w:rsidRDefault="00995922"/>
        </w:tc>
        <w:tc>
          <w:tcPr>
            <w:tcW w:w="2962" w:type="dxa"/>
          </w:tcPr>
          <w:p w:rsidR="00995922" w:rsidRPr="00995922" w:rsidRDefault="00995922" w:rsidP="00995922">
            <w:pPr>
              <w:jc w:val="center"/>
              <w:rPr>
                <w:b/>
              </w:rPr>
            </w:pPr>
            <w:r>
              <w:rPr>
                <w:b/>
              </w:rPr>
              <w:t>Fruits et légumes</w:t>
            </w:r>
          </w:p>
        </w:tc>
        <w:tc>
          <w:tcPr>
            <w:tcW w:w="4820" w:type="dxa"/>
            <w:gridSpan w:val="3"/>
          </w:tcPr>
          <w:p w:rsidR="00995922" w:rsidRPr="00995922" w:rsidRDefault="00995922" w:rsidP="00995922">
            <w:pPr>
              <w:jc w:val="center"/>
              <w:rPr>
                <w:b/>
              </w:rPr>
            </w:pPr>
            <w:r w:rsidRPr="00995922">
              <w:rPr>
                <w:b/>
              </w:rPr>
              <w:t>Produit</w:t>
            </w:r>
            <w:r>
              <w:rPr>
                <w:b/>
              </w:rPr>
              <w:t>s</w:t>
            </w:r>
            <w:r w:rsidRPr="00995922">
              <w:rPr>
                <w:b/>
              </w:rPr>
              <w:t xml:space="preserve"> réfrigéré</w:t>
            </w:r>
            <w:r>
              <w:rPr>
                <w:b/>
              </w:rPr>
              <w:t>s</w:t>
            </w:r>
          </w:p>
        </w:tc>
        <w:tc>
          <w:tcPr>
            <w:tcW w:w="3685" w:type="dxa"/>
            <w:gridSpan w:val="2"/>
          </w:tcPr>
          <w:p w:rsidR="00995922" w:rsidRPr="00995922" w:rsidRDefault="00995922" w:rsidP="00995922">
            <w:pPr>
              <w:jc w:val="center"/>
              <w:rPr>
                <w:b/>
              </w:rPr>
            </w:pPr>
            <w:r>
              <w:rPr>
                <w:b/>
              </w:rPr>
              <w:t>Conserves et produits secs</w:t>
            </w:r>
          </w:p>
        </w:tc>
      </w:tr>
      <w:tr w:rsidR="00995922" w:rsidTr="00995922">
        <w:trPr>
          <w:trHeight w:val="480"/>
        </w:trPr>
        <w:tc>
          <w:tcPr>
            <w:tcW w:w="1569" w:type="dxa"/>
            <w:vMerge/>
          </w:tcPr>
          <w:p w:rsidR="00995922" w:rsidRDefault="00995922"/>
        </w:tc>
        <w:tc>
          <w:tcPr>
            <w:tcW w:w="2962" w:type="dxa"/>
          </w:tcPr>
          <w:p w:rsidR="00995922" w:rsidRDefault="00995922" w:rsidP="00995922">
            <w:pPr>
              <w:rPr>
                <w:b/>
              </w:rPr>
            </w:pPr>
          </w:p>
        </w:tc>
        <w:tc>
          <w:tcPr>
            <w:tcW w:w="4820" w:type="dxa"/>
            <w:gridSpan w:val="3"/>
          </w:tcPr>
          <w:p w:rsidR="00995922" w:rsidRPr="00995922" w:rsidRDefault="00995922" w:rsidP="00995922">
            <w:pPr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995922" w:rsidRDefault="00995922" w:rsidP="00995922">
            <w:pPr>
              <w:rPr>
                <w:b/>
              </w:rPr>
            </w:pPr>
          </w:p>
        </w:tc>
      </w:tr>
      <w:tr w:rsidR="00995922" w:rsidTr="00995922">
        <w:trPr>
          <w:trHeight w:val="216"/>
        </w:trPr>
        <w:tc>
          <w:tcPr>
            <w:tcW w:w="1569" w:type="dxa"/>
            <w:vMerge/>
          </w:tcPr>
          <w:p w:rsidR="00995922" w:rsidRDefault="00995922"/>
        </w:tc>
        <w:tc>
          <w:tcPr>
            <w:tcW w:w="11467" w:type="dxa"/>
            <w:gridSpan w:val="6"/>
            <w:shd w:val="clear" w:color="auto" w:fill="F2F2F2" w:themeFill="background1" w:themeFillShade="F2"/>
          </w:tcPr>
          <w:p w:rsidR="00995922" w:rsidRDefault="00995922" w:rsidP="00995922">
            <w:pPr>
              <w:jc w:val="center"/>
            </w:pPr>
            <w:r w:rsidRPr="00995922">
              <w:rPr>
                <w:b/>
              </w:rPr>
              <w:t>Préparation</w:t>
            </w:r>
          </w:p>
        </w:tc>
      </w:tr>
      <w:tr w:rsidR="00995922" w:rsidTr="00995922">
        <w:trPr>
          <w:trHeight w:val="852"/>
        </w:trPr>
        <w:tc>
          <w:tcPr>
            <w:tcW w:w="1569" w:type="dxa"/>
            <w:vMerge/>
          </w:tcPr>
          <w:p w:rsidR="00995922" w:rsidRDefault="00995922"/>
        </w:tc>
        <w:tc>
          <w:tcPr>
            <w:tcW w:w="5676" w:type="dxa"/>
            <w:gridSpan w:val="3"/>
          </w:tcPr>
          <w:p w:rsidR="00995922" w:rsidRDefault="00995922" w:rsidP="00995922"/>
          <w:p w:rsidR="00995922" w:rsidRDefault="00995922">
            <w:pPr>
              <w:rPr>
                <w:b/>
              </w:rPr>
            </w:pPr>
          </w:p>
          <w:p w:rsidR="00995922" w:rsidRPr="00995922" w:rsidRDefault="00995922" w:rsidP="00995922">
            <w:pPr>
              <w:rPr>
                <w:b/>
              </w:rPr>
            </w:pPr>
          </w:p>
        </w:tc>
        <w:tc>
          <w:tcPr>
            <w:tcW w:w="5791" w:type="dxa"/>
            <w:gridSpan w:val="3"/>
          </w:tcPr>
          <w:p w:rsidR="00995922" w:rsidRDefault="00995922">
            <w:pPr>
              <w:rPr>
                <w:b/>
              </w:rPr>
            </w:pPr>
          </w:p>
          <w:p w:rsidR="00995922" w:rsidRPr="00995922" w:rsidRDefault="00995922" w:rsidP="00995922">
            <w:pPr>
              <w:rPr>
                <w:b/>
              </w:rPr>
            </w:pPr>
          </w:p>
        </w:tc>
      </w:tr>
      <w:tr w:rsidR="00995922" w:rsidTr="00995922">
        <w:tc>
          <w:tcPr>
            <w:tcW w:w="1569" w:type="dxa"/>
            <w:vMerge w:val="restart"/>
          </w:tcPr>
          <w:p w:rsidR="00995922" w:rsidRDefault="00995922" w:rsidP="00995922">
            <w:pPr>
              <w:jc w:val="center"/>
            </w:pPr>
            <w:r w:rsidRPr="00995922">
              <w:rPr>
                <w:b/>
              </w:rPr>
              <w:t>Nom</w:t>
            </w:r>
          </w:p>
        </w:tc>
        <w:tc>
          <w:tcPr>
            <w:tcW w:w="2962" w:type="dxa"/>
            <w:vMerge w:val="restart"/>
          </w:tcPr>
          <w:p w:rsidR="00995922" w:rsidRDefault="00995922" w:rsidP="00995922">
            <w:pPr>
              <w:jc w:val="center"/>
            </w:pPr>
            <w:r w:rsidRPr="00995922">
              <w:rPr>
                <w:b/>
              </w:rPr>
              <w:t>Matériel</w:t>
            </w:r>
            <w:r w:rsidR="00317BD2">
              <w:rPr>
                <w:b/>
              </w:rPr>
              <w:t>/outils</w:t>
            </w:r>
          </w:p>
        </w:tc>
        <w:tc>
          <w:tcPr>
            <w:tcW w:w="8505" w:type="dxa"/>
            <w:gridSpan w:val="5"/>
            <w:shd w:val="clear" w:color="auto" w:fill="F2F2F2" w:themeFill="background1" w:themeFillShade="F2"/>
          </w:tcPr>
          <w:p w:rsidR="00995922" w:rsidRPr="00995922" w:rsidRDefault="00995922" w:rsidP="00995922">
            <w:pPr>
              <w:jc w:val="center"/>
              <w:rPr>
                <w:b/>
              </w:rPr>
            </w:pPr>
            <w:r w:rsidRPr="00995922">
              <w:rPr>
                <w:b/>
              </w:rPr>
              <w:t>Répartition des tâches</w:t>
            </w:r>
          </w:p>
        </w:tc>
      </w:tr>
      <w:tr w:rsidR="00995922" w:rsidTr="00995922">
        <w:tc>
          <w:tcPr>
            <w:tcW w:w="1569" w:type="dxa"/>
            <w:vMerge/>
          </w:tcPr>
          <w:p w:rsidR="00995922" w:rsidRPr="00995922" w:rsidRDefault="00995922" w:rsidP="00995922">
            <w:pPr>
              <w:jc w:val="center"/>
              <w:rPr>
                <w:b/>
              </w:rPr>
            </w:pPr>
          </w:p>
        </w:tc>
        <w:tc>
          <w:tcPr>
            <w:tcW w:w="2962" w:type="dxa"/>
            <w:vMerge/>
          </w:tcPr>
          <w:p w:rsidR="00995922" w:rsidRPr="00995922" w:rsidRDefault="00995922" w:rsidP="0099592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95922" w:rsidRPr="00995922" w:rsidRDefault="00995922" w:rsidP="00995922">
            <w:pPr>
              <w:jc w:val="center"/>
              <w:rPr>
                <w:b/>
              </w:rPr>
            </w:pPr>
            <w:r w:rsidRPr="00995922">
              <w:rPr>
                <w:b/>
              </w:rPr>
              <w:t>Nettoyage</w:t>
            </w:r>
          </w:p>
        </w:tc>
        <w:tc>
          <w:tcPr>
            <w:tcW w:w="3261" w:type="dxa"/>
            <w:gridSpan w:val="3"/>
          </w:tcPr>
          <w:p w:rsidR="00995922" w:rsidRPr="00995922" w:rsidRDefault="00995922" w:rsidP="00995922">
            <w:pPr>
              <w:jc w:val="center"/>
              <w:rPr>
                <w:b/>
              </w:rPr>
            </w:pPr>
            <w:r w:rsidRPr="00995922">
              <w:rPr>
                <w:b/>
              </w:rPr>
              <w:t>Préparation</w:t>
            </w:r>
          </w:p>
        </w:tc>
        <w:tc>
          <w:tcPr>
            <w:tcW w:w="2976" w:type="dxa"/>
          </w:tcPr>
          <w:p w:rsidR="00995922" w:rsidRPr="00995922" w:rsidRDefault="00995922" w:rsidP="00995922">
            <w:pPr>
              <w:jc w:val="center"/>
              <w:rPr>
                <w:b/>
              </w:rPr>
            </w:pPr>
            <w:r w:rsidRPr="00995922">
              <w:rPr>
                <w:b/>
              </w:rPr>
              <w:t>Exécution</w:t>
            </w:r>
          </w:p>
        </w:tc>
      </w:tr>
      <w:tr w:rsidR="00995922" w:rsidTr="00995922">
        <w:tc>
          <w:tcPr>
            <w:tcW w:w="1569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62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268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3261" w:type="dxa"/>
            <w:gridSpan w:val="3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76" w:type="dxa"/>
          </w:tcPr>
          <w:p w:rsidR="00995922" w:rsidRDefault="00995922" w:rsidP="00995922">
            <w:pPr>
              <w:spacing w:line="480" w:lineRule="auto"/>
            </w:pPr>
          </w:p>
        </w:tc>
      </w:tr>
      <w:tr w:rsidR="00995922" w:rsidTr="00995922">
        <w:tc>
          <w:tcPr>
            <w:tcW w:w="1569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62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268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3261" w:type="dxa"/>
            <w:gridSpan w:val="3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76" w:type="dxa"/>
          </w:tcPr>
          <w:p w:rsidR="00995922" w:rsidRDefault="00995922" w:rsidP="00995922">
            <w:pPr>
              <w:spacing w:line="480" w:lineRule="auto"/>
            </w:pPr>
          </w:p>
        </w:tc>
      </w:tr>
      <w:tr w:rsidR="00995922" w:rsidTr="00995922">
        <w:tc>
          <w:tcPr>
            <w:tcW w:w="1569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62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268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3261" w:type="dxa"/>
            <w:gridSpan w:val="3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76" w:type="dxa"/>
          </w:tcPr>
          <w:p w:rsidR="00995922" w:rsidRDefault="00995922" w:rsidP="00995922">
            <w:pPr>
              <w:spacing w:line="480" w:lineRule="auto"/>
            </w:pPr>
          </w:p>
        </w:tc>
      </w:tr>
      <w:tr w:rsidR="00995922" w:rsidTr="00995922">
        <w:tc>
          <w:tcPr>
            <w:tcW w:w="1569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62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268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3261" w:type="dxa"/>
            <w:gridSpan w:val="3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76" w:type="dxa"/>
          </w:tcPr>
          <w:p w:rsidR="00995922" w:rsidRDefault="00995922" w:rsidP="00995922">
            <w:pPr>
              <w:spacing w:line="480" w:lineRule="auto"/>
            </w:pPr>
          </w:p>
        </w:tc>
      </w:tr>
      <w:tr w:rsidR="00995922" w:rsidTr="00995922">
        <w:tc>
          <w:tcPr>
            <w:tcW w:w="1569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62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268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3261" w:type="dxa"/>
            <w:gridSpan w:val="3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76" w:type="dxa"/>
          </w:tcPr>
          <w:p w:rsidR="00995922" w:rsidRDefault="00995922" w:rsidP="00995922">
            <w:pPr>
              <w:spacing w:line="480" w:lineRule="auto"/>
            </w:pPr>
          </w:p>
        </w:tc>
      </w:tr>
      <w:tr w:rsidR="00995922" w:rsidTr="00995922">
        <w:tc>
          <w:tcPr>
            <w:tcW w:w="1569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62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268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3261" w:type="dxa"/>
            <w:gridSpan w:val="3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76" w:type="dxa"/>
          </w:tcPr>
          <w:p w:rsidR="00995922" w:rsidRDefault="00995922" w:rsidP="00995922">
            <w:pPr>
              <w:spacing w:line="480" w:lineRule="auto"/>
            </w:pPr>
          </w:p>
        </w:tc>
      </w:tr>
      <w:tr w:rsidR="00995922" w:rsidTr="00995922">
        <w:tc>
          <w:tcPr>
            <w:tcW w:w="1569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62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268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3261" w:type="dxa"/>
            <w:gridSpan w:val="3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76" w:type="dxa"/>
          </w:tcPr>
          <w:p w:rsidR="00995922" w:rsidRDefault="00995922" w:rsidP="00995922">
            <w:pPr>
              <w:spacing w:line="480" w:lineRule="auto"/>
            </w:pPr>
          </w:p>
        </w:tc>
      </w:tr>
    </w:tbl>
    <w:p w:rsidR="00995922" w:rsidRDefault="00995922" w:rsidP="00995922">
      <w:pPr>
        <w:spacing w:line="480" w:lineRule="auto"/>
      </w:pPr>
    </w:p>
    <w:sectPr w:rsidR="00995922" w:rsidSect="00995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34" w:rsidRDefault="005C5134" w:rsidP="005C5134">
      <w:r>
        <w:separator/>
      </w:r>
    </w:p>
  </w:endnote>
  <w:endnote w:type="continuationSeparator" w:id="0">
    <w:p w:rsidR="005C5134" w:rsidRDefault="005C5134" w:rsidP="005C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34" w:rsidRDefault="005C51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34" w:rsidRDefault="005C513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34" w:rsidRDefault="005C51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34" w:rsidRDefault="005C5134" w:rsidP="005C5134">
      <w:r>
        <w:separator/>
      </w:r>
    </w:p>
  </w:footnote>
  <w:footnote w:type="continuationSeparator" w:id="0">
    <w:p w:rsidR="005C5134" w:rsidRDefault="005C5134" w:rsidP="005C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34" w:rsidRDefault="005C51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34" w:rsidRDefault="005C51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34" w:rsidRDefault="005C51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7A0F"/>
    <w:multiLevelType w:val="hybridMultilevel"/>
    <w:tmpl w:val="DAE2ACB6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22"/>
    <w:rsid w:val="00282C2C"/>
    <w:rsid w:val="00317BD2"/>
    <w:rsid w:val="005C5134"/>
    <w:rsid w:val="00995922"/>
    <w:rsid w:val="00C6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2E4C9-55C5-45A3-A806-20C399B0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59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513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C5134"/>
  </w:style>
  <w:style w:type="paragraph" w:styleId="Pieddepage">
    <w:name w:val="footer"/>
    <w:basedOn w:val="Normal"/>
    <w:link w:val="PieddepageCar"/>
    <w:uiPriority w:val="99"/>
    <w:unhideWhenUsed/>
    <w:rsid w:val="005C513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3</cp:revision>
  <dcterms:created xsi:type="dcterms:W3CDTF">2020-07-31T01:44:00Z</dcterms:created>
  <dcterms:modified xsi:type="dcterms:W3CDTF">2020-08-15T01:07:00Z</dcterms:modified>
</cp:coreProperties>
</file>