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7C" w:rsidRPr="008E63D7" w:rsidRDefault="005E237C">
      <w:pPr>
        <w:rPr>
          <w:rFonts w:ascii="Arial Narrow" w:hAnsi="Arial Narrow"/>
        </w:rPr>
      </w:pPr>
    </w:p>
    <w:tbl>
      <w:tblPr>
        <w:tblStyle w:val="Grilledutableau"/>
        <w:tblW w:w="13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81"/>
        <w:gridCol w:w="1582"/>
        <w:gridCol w:w="1582"/>
        <w:gridCol w:w="1582"/>
        <w:gridCol w:w="1582"/>
      </w:tblGrid>
      <w:tr w:rsidR="00116E69" w:rsidRPr="008E63D7" w:rsidTr="00AD0315">
        <w:trPr>
          <w:tblHeader/>
        </w:trPr>
        <w:tc>
          <w:tcPr>
            <w:tcW w:w="7481" w:type="dxa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</w:rPr>
              <w:t>Nom :</w:t>
            </w:r>
          </w:p>
        </w:tc>
        <w:tc>
          <w:tcPr>
            <w:tcW w:w="6328" w:type="dxa"/>
            <w:gridSpan w:val="4"/>
          </w:tcPr>
          <w:p w:rsidR="00116E69" w:rsidRPr="008E63D7" w:rsidRDefault="00116E69" w:rsidP="00116E69">
            <w:pPr>
              <w:ind w:left="105"/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</w:rPr>
              <w:t>Domaine :</w:t>
            </w:r>
          </w:p>
        </w:tc>
      </w:tr>
      <w:tr w:rsidR="00116E69" w:rsidRPr="008E63D7" w:rsidTr="00AD0315">
        <w:trPr>
          <w:tblHeader/>
        </w:trPr>
        <w:tc>
          <w:tcPr>
            <w:tcW w:w="13809" w:type="dxa"/>
            <w:gridSpan w:val="5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</w:rPr>
              <w:t>Tâche d’évaluation</w:t>
            </w:r>
          </w:p>
        </w:tc>
      </w:tr>
      <w:tr w:rsidR="00116E69" w:rsidRPr="008E63D7" w:rsidTr="00AD0315">
        <w:trPr>
          <w:tblHeader/>
        </w:trPr>
        <w:tc>
          <w:tcPr>
            <w:tcW w:w="13809" w:type="dxa"/>
            <w:gridSpan w:val="5"/>
            <w:tcBorders>
              <w:bottom w:val="single" w:sz="4" w:space="0" w:color="auto"/>
            </w:tcBorders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</w:rPr>
              <w:t>Attentes</w:t>
            </w:r>
          </w:p>
          <w:p w:rsidR="00EE3B90" w:rsidRPr="00EE3B90" w:rsidRDefault="00EE3B90" w:rsidP="00EE3B90">
            <w:pPr>
              <w:rPr>
                <w:rFonts w:ascii="Arial Narrow" w:hAnsi="Arial Narrow"/>
                <w:sz w:val="18"/>
                <w:szCs w:val="18"/>
              </w:rPr>
            </w:pPr>
            <w:r w:rsidRPr="00EE3B90">
              <w:rPr>
                <w:rFonts w:ascii="Arial Narrow" w:hAnsi="Arial Narrow"/>
                <w:sz w:val="18"/>
                <w:szCs w:val="18"/>
              </w:rPr>
              <w:t xml:space="preserve">B1. </w:t>
            </w:r>
            <w:proofErr w:type="gramStart"/>
            <w:r w:rsidRPr="00EE3B90">
              <w:rPr>
                <w:rFonts w:ascii="Arial Narrow" w:hAnsi="Arial Narrow"/>
                <w:sz w:val="18"/>
                <w:szCs w:val="18"/>
              </w:rPr>
              <w:t>appliquer</w:t>
            </w:r>
            <w:proofErr w:type="gramEnd"/>
            <w:r w:rsidRPr="00EE3B90">
              <w:rPr>
                <w:rFonts w:ascii="Arial Narrow" w:hAnsi="Arial Narrow"/>
                <w:sz w:val="18"/>
                <w:szCs w:val="18"/>
              </w:rPr>
              <w:t xml:space="preserve"> des techniques variées de préparation et de présentation des mets. </w:t>
            </w:r>
          </w:p>
          <w:p w:rsidR="00EE3B90" w:rsidRPr="00EE3B90" w:rsidRDefault="00EE3B90" w:rsidP="00EE3B90">
            <w:pPr>
              <w:rPr>
                <w:rFonts w:ascii="Arial Narrow" w:hAnsi="Arial Narrow"/>
                <w:sz w:val="18"/>
                <w:szCs w:val="18"/>
              </w:rPr>
            </w:pPr>
            <w:r w:rsidRPr="00EE3B90">
              <w:rPr>
                <w:rFonts w:ascii="Arial Narrow" w:hAnsi="Arial Narrow"/>
                <w:sz w:val="18"/>
                <w:szCs w:val="18"/>
              </w:rPr>
              <w:t xml:space="preserve">B2. </w:t>
            </w:r>
            <w:proofErr w:type="gramStart"/>
            <w:r w:rsidRPr="00EE3B90">
              <w:rPr>
                <w:rFonts w:ascii="Arial Narrow" w:hAnsi="Arial Narrow"/>
                <w:sz w:val="18"/>
                <w:szCs w:val="18"/>
              </w:rPr>
              <w:t>servir</w:t>
            </w:r>
            <w:proofErr w:type="gramEnd"/>
            <w:r w:rsidRPr="00EE3B90">
              <w:rPr>
                <w:rFonts w:ascii="Arial Narrow" w:hAnsi="Arial Narrow"/>
                <w:sz w:val="18"/>
                <w:szCs w:val="18"/>
              </w:rPr>
              <w:t xml:space="preserve"> la clientèle de façon professionnelle dans un environnement approprié. </w:t>
            </w:r>
          </w:p>
          <w:p w:rsidR="00D11498" w:rsidRPr="00EE3B90" w:rsidRDefault="00EE3B90" w:rsidP="003F13AF">
            <w:pPr>
              <w:rPr>
                <w:rFonts w:ascii="Arial Narrow" w:hAnsi="Arial Narrow"/>
                <w:sz w:val="18"/>
                <w:szCs w:val="18"/>
              </w:rPr>
            </w:pPr>
            <w:r w:rsidRPr="00EE3B90">
              <w:rPr>
                <w:rFonts w:ascii="Arial Narrow" w:hAnsi="Arial Narrow"/>
                <w:sz w:val="18"/>
                <w:szCs w:val="18"/>
              </w:rPr>
              <w:t xml:space="preserve">B3. </w:t>
            </w:r>
            <w:proofErr w:type="gramStart"/>
            <w:r w:rsidRPr="00EE3B90">
              <w:rPr>
                <w:rFonts w:ascii="Arial Narrow" w:hAnsi="Arial Narrow"/>
                <w:sz w:val="18"/>
                <w:szCs w:val="18"/>
              </w:rPr>
              <w:t>appliquer</w:t>
            </w:r>
            <w:proofErr w:type="gramEnd"/>
            <w:r w:rsidRPr="00EE3B90">
              <w:rPr>
                <w:rFonts w:ascii="Arial Narrow" w:hAnsi="Arial Narrow"/>
                <w:sz w:val="18"/>
                <w:szCs w:val="18"/>
              </w:rPr>
              <w:t xml:space="preserve"> les stratégies et les procédés de gestion pour réaliser des événements. </w:t>
            </w:r>
          </w:p>
        </w:tc>
      </w:tr>
      <w:tr w:rsidR="00116E69" w:rsidRPr="008E63D7" w:rsidTr="00AD0315">
        <w:trPr>
          <w:tblHeader/>
        </w:trPr>
        <w:tc>
          <w:tcPr>
            <w:tcW w:w="7481" w:type="dxa"/>
            <w:shd w:val="clear" w:color="auto" w:fill="BFBFBF" w:themeFill="background1" w:themeFillShade="BF"/>
          </w:tcPr>
          <w:p w:rsidR="00116E69" w:rsidRPr="008E63D7" w:rsidRDefault="00116E69">
            <w:pPr>
              <w:rPr>
                <w:rFonts w:ascii="Arial Narrow" w:hAnsi="Arial Narrow"/>
                <w:b/>
              </w:rPr>
            </w:pPr>
            <w:r w:rsidRPr="008E63D7">
              <w:rPr>
                <w:rFonts w:ascii="Arial Narrow" w:hAnsi="Arial Narrow"/>
                <w:b/>
              </w:rPr>
              <w:t>Compétences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116E69" w:rsidRPr="008E63D7" w:rsidRDefault="00116E69" w:rsidP="00116E69">
            <w:pPr>
              <w:jc w:val="center"/>
              <w:rPr>
                <w:rFonts w:ascii="Arial Narrow" w:hAnsi="Arial Narrow"/>
                <w:b/>
              </w:rPr>
            </w:pPr>
            <w:r w:rsidRPr="008E63D7">
              <w:rPr>
                <w:rFonts w:ascii="Arial Narrow" w:hAnsi="Arial Narrow"/>
                <w:b/>
              </w:rPr>
              <w:t>Niveau</w:t>
            </w:r>
            <w:r w:rsidR="007F2DD6">
              <w:rPr>
                <w:rFonts w:ascii="Arial Narrow" w:hAnsi="Arial Narrow"/>
                <w:b/>
              </w:rPr>
              <w:t> </w:t>
            </w:r>
            <w:r w:rsidRPr="008E63D7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116E69" w:rsidRPr="008E63D7" w:rsidRDefault="00116E69" w:rsidP="00116E69">
            <w:pPr>
              <w:jc w:val="center"/>
              <w:rPr>
                <w:rFonts w:ascii="Arial Narrow" w:hAnsi="Arial Narrow"/>
                <w:b/>
              </w:rPr>
            </w:pPr>
            <w:r w:rsidRPr="008E63D7">
              <w:rPr>
                <w:rFonts w:ascii="Arial Narrow" w:hAnsi="Arial Narrow"/>
                <w:b/>
              </w:rPr>
              <w:t>Niveau</w:t>
            </w:r>
            <w:r w:rsidR="007F2DD6">
              <w:rPr>
                <w:rFonts w:ascii="Arial Narrow" w:hAnsi="Arial Narrow"/>
                <w:b/>
              </w:rPr>
              <w:t> </w:t>
            </w:r>
            <w:r w:rsidRPr="008E63D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116E69" w:rsidRPr="008E63D7" w:rsidRDefault="00116E69" w:rsidP="00116E69">
            <w:pPr>
              <w:jc w:val="center"/>
              <w:rPr>
                <w:rFonts w:ascii="Arial Narrow" w:hAnsi="Arial Narrow"/>
                <w:b/>
              </w:rPr>
            </w:pPr>
            <w:r w:rsidRPr="008E63D7">
              <w:rPr>
                <w:rFonts w:ascii="Arial Narrow" w:hAnsi="Arial Narrow"/>
                <w:b/>
              </w:rPr>
              <w:t>Niveau</w:t>
            </w:r>
            <w:r w:rsidR="007F2DD6">
              <w:rPr>
                <w:rFonts w:ascii="Arial Narrow" w:hAnsi="Arial Narrow"/>
                <w:b/>
              </w:rPr>
              <w:t> </w:t>
            </w:r>
            <w:r w:rsidRPr="008E63D7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116E69" w:rsidRPr="008E63D7" w:rsidRDefault="00116E69" w:rsidP="00116E69">
            <w:pPr>
              <w:jc w:val="center"/>
              <w:rPr>
                <w:rFonts w:ascii="Arial Narrow" w:hAnsi="Arial Narrow"/>
                <w:b/>
              </w:rPr>
            </w:pPr>
            <w:r w:rsidRPr="008E63D7">
              <w:rPr>
                <w:rFonts w:ascii="Arial Narrow" w:hAnsi="Arial Narrow"/>
                <w:b/>
              </w:rPr>
              <w:t>Niveau</w:t>
            </w:r>
            <w:r w:rsidR="007F2DD6">
              <w:rPr>
                <w:rFonts w:ascii="Arial Narrow" w:hAnsi="Arial Narrow"/>
                <w:b/>
              </w:rPr>
              <w:t> </w:t>
            </w:r>
            <w:r w:rsidRPr="008E63D7">
              <w:rPr>
                <w:rFonts w:ascii="Arial Narrow" w:hAnsi="Arial Narrow"/>
                <w:b/>
              </w:rPr>
              <w:t>4</w:t>
            </w:r>
          </w:p>
        </w:tc>
      </w:tr>
      <w:tr w:rsidR="00116E69" w:rsidRPr="008E63D7" w:rsidTr="00AD0315">
        <w:trPr>
          <w:trHeight w:val="302"/>
        </w:trPr>
        <w:tc>
          <w:tcPr>
            <w:tcW w:w="13809" w:type="dxa"/>
            <w:gridSpan w:val="5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b/>
              </w:rPr>
              <w:t>Connaissance et compréhension</w:t>
            </w:r>
          </w:p>
        </w:tc>
      </w:tr>
      <w:tr w:rsidR="00116E69" w:rsidRPr="008E63D7" w:rsidTr="00AD0315">
        <w:tc>
          <w:tcPr>
            <w:tcW w:w="7481" w:type="dxa"/>
          </w:tcPr>
          <w:p w:rsidR="00911D41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 xml:space="preserve">(CC1) Connaissance des éléments à l’étude    </w:t>
            </w:r>
          </w:p>
          <w:p w:rsidR="00425331" w:rsidRPr="00425331" w:rsidRDefault="00425331" w:rsidP="00425331">
            <w:pPr>
              <w:pStyle w:val="Paragraphedeliste"/>
              <w:numPr>
                <w:ilvl w:val="0"/>
                <w:numId w:val="20"/>
              </w:numPr>
              <w:ind w:left="771"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D11498">
              <w:rPr>
                <w:rFonts w:ascii="Arial Narrow" w:hAnsi="Arial Narrow"/>
                <w:sz w:val="20"/>
                <w:szCs w:val="20"/>
              </w:rPr>
              <w:t>u rôle des macronutriments et des micronutriments</w:t>
            </w:r>
          </w:p>
          <w:p w:rsidR="00EC7573" w:rsidRPr="008E63D7" w:rsidRDefault="00D11498" w:rsidP="00425331">
            <w:pPr>
              <w:pStyle w:val="Paragraphedeliste"/>
              <w:numPr>
                <w:ilvl w:val="0"/>
                <w:numId w:val="2"/>
              </w:numPr>
              <w:ind w:hanging="439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sz w:val="20"/>
                <w:szCs w:val="20"/>
              </w:rPr>
              <w:t>Des règles d’hygiène et de sécurité en cuisine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connaissance limitée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connaissance partielle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bonne connaissance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connaissance approfondie des éléments à l’étude</w:t>
            </w:r>
          </w:p>
        </w:tc>
      </w:tr>
      <w:tr w:rsidR="00116E69" w:rsidRPr="008E63D7" w:rsidTr="00AD0315">
        <w:trPr>
          <w:trHeight w:val="800"/>
        </w:trPr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(CC2) Compréhension des éléments à l’étude</w:t>
            </w:r>
          </w:p>
          <w:p w:rsidR="009C2B09" w:rsidRDefault="009C2B09" w:rsidP="0047037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 xml:space="preserve">Des </w:t>
            </w:r>
            <w:r w:rsidR="00470372">
              <w:rPr>
                <w:rFonts w:ascii="Arial Narrow" w:hAnsi="Arial Narrow"/>
                <w:sz w:val="20"/>
                <w:szCs w:val="20"/>
              </w:rPr>
              <w:t>éléments</w:t>
            </w:r>
            <w:r w:rsidR="00D11498">
              <w:rPr>
                <w:rFonts w:ascii="Arial Narrow" w:hAnsi="Arial Narrow"/>
                <w:sz w:val="20"/>
                <w:szCs w:val="20"/>
              </w:rPr>
              <w:t xml:space="preserve"> nutritifs nécessaire</w:t>
            </w:r>
            <w:r w:rsidR="007F2DD6">
              <w:rPr>
                <w:rFonts w:ascii="Arial Narrow" w:hAnsi="Arial Narrow"/>
                <w:sz w:val="20"/>
                <w:szCs w:val="20"/>
              </w:rPr>
              <w:t>s</w:t>
            </w:r>
            <w:r w:rsidR="00D11498">
              <w:rPr>
                <w:rFonts w:ascii="Arial Narrow" w:hAnsi="Arial Narrow"/>
                <w:sz w:val="20"/>
                <w:szCs w:val="20"/>
              </w:rPr>
              <w:t xml:space="preserve"> au maintien de la santé</w:t>
            </w:r>
            <w:r w:rsidR="00470372">
              <w:rPr>
                <w:rFonts w:ascii="Arial Narrow" w:hAnsi="Arial Narrow"/>
                <w:sz w:val="20"/>
                <w:szCs w:val="20"/>
              </w:rPr>
              <w:t xml:space="preserve"> (minimum trois)</w:t>
            </w:r>
          </w:p>
          <w:p w:rsidR="00C5054A" w:rsidRDefault="00C5054A" w:rsidP="0047037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 principes de présentation des plats</w:t>
            </w:r>
          </w:p>
          <w:p w:rsidR="00C5054A" w:rsidRPr="008E63D7" w:rsidRDefault="00C5054A" w:rsidP="0047037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 techniques de planification et de services</w:t>
            </w:r>
            <w:bookmarkStart w:id="0" w:name="_GoBack"/>
            <w:bookmarkEnd w:id="0"/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compréhension limitée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compréhension partielle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bonne compréhension des éléments à l’étude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Démontre une compréhension approfondie des éléments à l’étude</w:t>
            </w:r>
          </w:p>
        </w:tc>
      </w:tr>
      <w:tr w:rsidR="00116E69" w:rsidRPr="008E63D7" w:rsidTr="00AD0315">
        <w:tc>
          <w:tcPr>
            <w:tcW w:w="13809" w:type="dxa"/>
            <w:gridSpan w:val="5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b/>
              </w:rPr>
              <w:t>Habiletés de la pensée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(HP1) Utilisation des habiletés de planification</w:t>
            </w:r>
            <w:r w:rsidR="007F2DD6">
              <w:rPr>
                <w:rFonts w:ascii="Arial Narrow" w:hAnsi="Arial Narrow"/>
                <w:i/>
              </w:rPr>
              <w:t> </w:t>
            </w:r>
            <w:r w:rsidRPr="008E63D7">
              <w:rPr>
                <w:rFonts w:ascii="Arial Narrow" w:hAnsi="Arial Narrow"/>
                <w:i/>
              </w:rPr>
              <w:t>:</w:t>
            </w:r>
          </w:p>
          <w:p w:rsidR="00470372" w:rsidRDefault="00470372" w:rsidP="001A356F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Organise les opérations en respect du processus de fabrication et du temps alloué (étape l</w:t>
            </w:r>
            <w:r w:rsidR="007F2DD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plus longue en premier)</w:t>
            </w:r>
          </w:p>
          <w:p w:rsidR="00CC2D65" w:rsidRPr="008E63D7" w:rsidRDefault="001A356F" w:rsidP="00116E69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 xml:space="preserve">Complète l’ensemble des composantes </w:t>
            </w:r>
            <w:r w:rsidR="00470372">
              <w:rPr>
                <w:rFonts w:ascii="Arial Narrow" w:hAnsi="Arial Narrow"/>
                <w:sz w:val="20"/>
                <w:szCs w:val="20"/>
              </w:rPr>
              <w:t xml:space="preserve">du rapport </w:t>
            </w:r>
            <w:r w:rsidRPr="008E63D7">
              <w:rPr>
                <w:rFonts w:ascii="Arial Narrow" w:hAnsi="Arial Narrow"/>
                <w:sz w:val="20"/>
                <w:szCs w:val="20"/>
              </w:rPr>
              <w:t>dans le temps alloué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habiletés de planification avec une efficacité limitée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habiletés de planification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habiletés de planification avec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habiletés de planification avec beaucoup d’efficacité 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(HP2) Utilisation des habiletés de traitement de l’information</w:t>
            </w:r>
            <w:r w:rsidR="007F2DD6">
              <w:rPr>
                <w:rFonts w:ascii="Arial Narrow" w:hAnsi="Arial Narrow"/>
                <w:i/>
              </w:rPr>
              <w:t> </w:t>
            </w:r>
            <w:r w:rsidRPr="008E63D7">
              <w:rPr>
                <w:rFonts w:ascii="Arial Narrow" w:hAnsi="Arial Narrow"/>
                <w:i/>
              </w:rPr>
              <w:t>:</w:t>
            </w:r>
          </w:p>
          <w:p w:rsidR="00CC2D65" w:rsidRDefault="00853DDF" w:rsidP="00850013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8E63D7">
              <w:rPr>
                <w:rFonts w:ascii="Arial Narrow" w:hAnsi="Arial Narrow"/>
                <w:sz w:val="20"/>
                <w:szCs w:val="20"/>
              </w:rPr>
              <w:t>analyse</w:t>
            </w:r>
            <w:proofErr w:type="gramEnd"/>
            <w:r w:rsidRPr="008E63D7">
              <w:rPr>
                <w:rFonts w:ascii="Arial Narrow" w:hAnsi="Arial Narrow"/>
                <w:sz w:val="20"/>
                <w:szCs w:val="20"/>
              </w:rPr>
              <w:t xml:space="preserve"> ses résultats pour trouver les </w:t>
            </w:r>
            <w:r w:rsidR="00850013">
              <w:rPr>
                <w:rFonts w:ascii="Arial Narrow" w:hAnsi="Arial Narrow"/>
                <w:sz w:val="20"/>
                <w:szCs w:val="20"/>
              </w:rPr>
              <w:t>caractéristiques</w:t>
            </w:r>
            <w:r w:rsidRPr="008E63D7">
              <w:rPr>
                <w:rFonts w:ascii="Arial Narrow" w:hAnsi="Arial Narrow"/>
                <w:sz w:val="20"/>
                <w:szCs w:val="20"/>
              </w:rPr>
              <w:t xml:space="preserve"> appropriées </w:t>
            </w:r>
            <w:r w:rsidR="00850013">
              <w:rPr>
                <w:rFonts w:ascii="Arial Narrow" w:hAnsi="Arial Narrow"/>
                <w:sz w:val="20"/>
                <w:szCs w:val="20"/>
              </w:rPr>
              <w:t>du mets (aspect, texture, saveur et odeur)</w:t>
            </w:r>
          </w:p>
          <w:p w:rsidR="00850013" w:rsidRPr="008E63D7" w:rsidRDefault="00850013" w:rsidP="00850013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Présente des preuves qui sont justes, pertinentes et convaincantes pour appuyer ses opinions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habiletés de traitement de l’information avec une efficacité limitée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habiletés de traitement de l’information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habiletés de traitement de l’information avec efficacité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habiletés de traitement de l’information avec beaucoup d’efficacité</w:t>
            </w:r>
          </w:p>
        </w:tc>
      </w:tr>
      <w:tr w:rsidR="00116E69" w:rsidRPr="008E63D7" w:rsidTr="00AD0315">
        <w:tc>
          <w:tcPr>
            <w:tcW w:w="7481" w:type="dxa"/>
          </w:tcPr>
          <w:p w:rsidR="009C2B09" w:rsidRPr="001A1920" w:rsidRDefault="00116E69" w:rsidP="001A1920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(HP3) Utilisation des processus de la pensée critique et de la pensée créative</w:t>
            </w:r>
          </w:p>
          <w:p w:rsidR="00853DDF" w:rsidRDefault="00850013" w:rsidP="00853D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Identifie et explique les forces </w:t>
            </w:r>
          </w:p>
          <w:p w:rsidR="00850013" w:rsidRPr="00850013" w:rsidRDefault="00850013" w:rsidP="00850013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 w:rsidRPr="00850013">
              <w:rPr>
                <w:rFonts w:ascii="Arial Narrow" w:hAnsi="Arial Narrow" w:cs="Bulldog"/>
                <w:sz w:val="15"/>
                <w:szCs w:val="15"/>
              </w:rPr>
              <w:t xml:space="preserve"> Personnelle</w:t>
            </w:r>
          </w:p>
          <w:p w:rsidR="00850013" w:rsidRPr="00850013" w:rsidRDefault="00850013" w:rsidP="00850013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 w:rsidRPr="00850013">
              <w:rPr>
                <w:rFonts w:ascii="Arial Narrow" w:hAnsi="Arial Narrow" w:cs="Bulldog"/>
                <w:sz w:val="15"/>
                <w:szCs w:val="15"/>
              </w:rPr>
              <w:t xml:space="preserve"> De la brigade</w:t>
            </w:r>
          </w:p>
          <w:p w:rsidR="00850013" w:rsidRDefault="00850013" w:rsidP="00853D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Identifie et explique les domaines ayant besoin d’amélioration</w:t>
            </w:r>
          </w:p>
          <w:p w:rsidR="00850013" w:rsidRPr="00850013" w:rsidRDefault="00850013" w:rsidP="00850013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0013">
              <w:rPr>
                <w:rFonts w:ascii="Arial Narrow" w:hAnsi="Arial Narrow" w:cs="Bulldog"/>
                <w:sz w:val="15"/>
                <w:szCs w:val="15"/>
              </w:rPr>
              <w:t>Personnelle</w:t>
            </w:r>
          </w:p>
          <w:p w:rsidR="00850013" w:rsidRPr="00850013" w:rsidRDefault="00850013" w:rsidP="00850013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 w:rsidRPr="00850013">
              <w:rPr>
                <w:rFonts w:ascii="Arial Narrow" w:hAnsi="Arial Narrow" w:cs="Bulldog"/>
                <w:sz w:val="15"/>
                <w:szCs w:val="15"/>
              </w:rPr>
              <w:t xml:space="preserve"> De la brigade</w:t>
            </w:r>
          </w:p>
          <w:p w:rsidR="00470372" w:rsidRPr="00470372" w:rsidRDefault="00470372" w:rsidP="00470372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Pertinence et précision des éléments liés à la planification et la préparation </w:t>
            </w:r>
            <w:r w:rsidR="007F2DD6">
              <w:rPr>
                <w:rFonts w:ascii="Arial Narrow" w:hAnsi="Arial Narrow"/>
                <w:sz w:val="20"/>
                <w:szCs w:val="20"/>
              </w:rPr>
              <w:t>la</w:t>
            </w:r>
            <w:r w:rsidR="00BA5D37">
              <w:rPr>
                <w:rFonts w:ascii="Arial Narrow" w:hAnsi="Arial Narrow"/>
                <w:sz w:val="20"/>
                <w:szCs w:val="20"/>
              </w:rPr>
              <w:t xml:space="preserve"> position</w:t>
            </w:r>
          </w:p>
          <w:p w:rsidR="001A1920" w:rsidRPr="008E63D7" w:rsidRDefault="001A1920" w:rsidP="00470372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Équilibre de la présentation (montage, finition, décoration)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processus de la pensée critique et de la pensée créative de façon peu logique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processus de la pensée critique et de la pensée créative de façon plus ou moins logique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processus de la pensée critique et de la pensée créative de façon logique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processus de la pensée critique et de la pensée créative de façon très logique</w:t>
            </w:r>
          </w:p>
        </w:tc>
      </w:tr>
      <w:tr w:rsidR="00116E69" w:rsidRPr="008E63D7" w:rsidTr="00AD0315">
        <w:tc>
          <w:tcPr>
            <w:tcW w:w="13809" w:type="dxa"/>
            <w:gridSpan w:val="5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b/>
              </w:rPr>
              <w:t>Communication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(CO2) Communication des idées et de l’information, de façon orale, écrite et visuelle, à des fins précises et pour des auditoires spécifiques</w:t>
            </w:r>
          </w:p>
          <w:p w:rsidR="00850013" w:rsidRPr="008E63D7" w:rsidRDefault="00850013" w:rsidP="008500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Respecte le format demandé (recette, planification, Analyse, auto-évaluation, valeur nutritionnelle)</w:t>
            </w:r>
          </w:p>
          <w:p w:rsidR="00CC2D65" w:rsidRPr="008E63D7" w:rsidRDefault="00470372" w:rsidP="0047037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Communication, attitude et comportement appropriés avec la hiérarchie et la brigade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Communique les idées et l’information à des fins précises et pour des auditoires spécifiques avec une efficacité limitée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Communique les idées et l’information à des fins précises et pour des auditoires spécifiques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Communique les idées et l’information à des fins précises et pour des auditoires spécifiques avec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Communique les idées et l’information à des fins précises et pour des auditoires spécifiques avec beaucoup d’efficacité 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i/>
              </w:rPr>
              <w:lastRenderedPageBreak/>
              <w:t>(CO3) Utilisation des conventions et de la terminologie à l’étude</w:t>
            </w:r>
          </w:p>
          <w:p w:rsidR="00CC2D65" w:rsidRPr="008E63D7" w:rsidRDefault="008E63D7" w:rsidP="00853D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>Utilise</w:t>
            </w:r>
            <w:r w:rsidR="00853DDF" w:rsidRPr="008E63D7">
              <w:rPr>
                <w:rFonts w:ascii="Arial Narrow" w:hAnsi="Arial Narrow"/>
                <w:sz w:val="20"/>
                <w:szCs w:val="20"/>
              </w:rPr>
              <w:t xml:space="preserve"> le vocabulaire relié </w:t>
            </w:r>
            <w:r w:rsidRPr="008E63D7">
              <w:rPr>
                <w:rFonts w:ascii="Arial Narrow" w:hAnsi="Arial Narrow"/>
                <w:sz w:val="20"/>
                <w:szCs w:val="20"/>
              </w:rPr>
              <w:t>au domaine</w:t>
            </w:r>
          </w:p>
          <w:p w:rsidR="002068C3" w:rsidRPr="008E63D7" w:rsidRDefault="002068C3" w:rsidP="002068C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 xml:space="preserve">Utilise </w:t>
            </w:r>
            <w:r w:rsidR="00850013">
              <w:rPr>
                <w:rFonts w:ascii="Arial Narrow" w:hAnsi="Arial Narrow"/>
                <w:sz w:val="20"/>
                <w:szCs w:val="20"/>
              </w:rPr>
              <w:t>les outils mis à sa disposition pour produire un texte de qualité</w:t>
            </w:r>
          </w:p>
          <w:p w:rsidR="00BC627D" w:rsidRPr="008E63D7" w:rsidRDefault="00BC627D" w:rsidP="0085001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>Utilise un ton personne</w:t>
            </w:r>
            <w:r w:rsidR="007F2DD6">
              <w:rPr>
                <w:rFonts w:ascii="Arial Narrow" w:hAnsi="Arial Narrow"/>
                <w:sz w:val="20"/>
                <w:szCs w:val="20"/>
              </w:rPr>
              <w:t>l</w:t>
            </w:r>
            <w:r w:rsidRPr="008E63D7">
              <w:rPr>
                <w:rFonts w:ascii="Arial Narrow" w:hAnsi="Arial Narrow"/>
                <w:sz w:val="20"/>
                <w:szCs w:val="20"/>
              </w:rPr>
              <w:t xml:space="preserve"> (je ou nous) pour </w:t>
            </w:r>
            <w:r w:rsidR="00850013">
              <w:rPr>
                <w:rFonts w:ascii="Arial Narrow" w:hAnsi="Arial Narrow"/>
                <w:sz w:val="20"/>
                <w:szCs w:val="20"/>
              </w:rPr>
              <w:t>son auto-évaluation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conventions et la terminologie avec une exactitude limitée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Utilise les conventions et la terminologie avec une certaine exactitude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conventions et la terminologie avec exactitude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before="97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Utilise les conventions et la terminologie avec beaucoup d’exactitude </w:t>
            </w:r>
          </w:p>
        </w:tc>
      </w:tr>
      <w:tr w:rsidR="00116E69" w:rsidRPr="008E63D7" w:rsidTr="00AD0315">
        <w:tc>
          <w:tcPr>
            <w:tcW w:w="13809" w:type="dxa"/>
            <w:gridSpan w:val="5"/>
          </w:tcPr>
          <w:p w:rsidR="00116E69" w:rsidRPr="008E63D7" w:rsidRDefault="00116E69">
            <w:pPr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b/>
              </w:rPr>
              <w:t>Mise en application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(MA1) Application des connaissances et des habiletés dans des contextes familiers</w:t>
            </w:r>
          </w:p>
          <w:p w:rsidR="008E63D7" w:rsidRPr="008E63D7" w:rsidRDefault="00850013" w:rsidP="00853D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Applique les principes d’hygiène et de sécurité</w:t>
            </w:r>
            <w:r w:rsidR="00470372">
              <w:rPr>
                <w:rFonts w:ascii="Arial Narrow" w:hAnsi="Arial Narrow"/>
                <w:sz w:val="20"/>
                <w:szCs w:val="20"/>
              </w:rPr>
              <w:t xml:space="preserve"> personnelle</w:t>
            </w:r>
          </w:p>
          <w:p w:rsidR="00850013" w:rsidRDefault="00470372" w:rsidP="00850013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L</w:t>
            </w:r>
            <w:r w:rsidR="00850013">
              <w:rPr>
                <w:rFonts w:ascii="Arial Narrow" w:hAnsi="Arial Narrow" w:cs="Bulldog"/>
                <w:sz w:val="15"/>
                <w:szCs w:val="15"/>
              </w:rPr>
              <w:t>avage des mains</w:t>
            </w:r>
          </w:p>
          <w:p w:rsidR="00850013" w:rsidRDefault="00470372" w:rsidP="00850013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Sécurité</w:t>
            </w:r>
            <w:r w:rsidR="001A1920">
              <w:rPr>
                <w:rFonts w:ascii="Arial Narrow" w:hAnsi="Arial Narrow" w:cs="Bulldog"/>
                <w:sz w:val="15"/>
                <w:szCs w:val="15"/>
              </w:rPr>
              <w:t xml:space="preserve"> vestimentaire</w:t>
            </w:r>
            <w:r w:rsidR="00850013">
              <w:rPr>
                <w:rFonts w:ascii="Arial Narrow" w:hAnsi="Arial Narrow" w:cs="Bulldog"/>
                <w:sz w:val="15"/>
                <w:szCs w:val="15"/>
              </w:rPr>
              <w:t xml:space="preserve"> (cheveux - mains - tablier)</w:t>
            </w:r>
          </w:p>
          <w:p w:rsidR="00470372" w:rsidRPr="008E63D7" w:rsidRDefault="00470372" w:rsidP="004703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Applique les principes d’hygiène et de sécurité du milieu et du matériel</w:t>
            </w:r>
          </w:p>
          <w:p w:rsidR="00470372" w:rsidRPr="0015702B" w:rsidRDefault="00470372" w:rsidP="00470372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Reste à son poste</w:t>
            </w:r>
          </w:p>
          <w:p w:rsidR="00470372" w:rsidRDefault="00470372" w:rsidP="00470372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Manipulation des matières premières</w:t>
            </w:r>
          </w:p>
          <w:p w:rsidR="00470372" w:rsidRDefault="00470372" w:rsidP="00470372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Maintien propreté et organisation de l’espace de travail</w:t>
            </w:r>
          </w:p>
          <w:p w:rsidR="00470372" w:rsidRPr="00470372" w:rsidRDefault="00470372" w:rsidP="00470372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 Narrow" w:hAnsi="Arial Narrow" w:cs="Bulldog"/>
                <w:sz w:val="15"/>
                <w:szCs w:val="15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Hygiène outils (lavage - disposition)</w:t>
            </w:r>
          </w:p>
          <w:p w:rsidR="00850013" w:rsidRPr="00850013" w:rsidRDefault="00850013" w:rsidP="008500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50013">
              <w:rPr>
                <w:rFonts w:ascii="Arial Narrow" w:hAnsi="Arial Narrow"/>
                <w:sz w:val="20"/>
                <w:szCs w:val="20"/>
              </w:rPr>
              <w:t>Répartition équitable des tâches dans la brigade</w:t>
            </w:r>
          </w:p>
          <w:p w:rsidR="008E63D7" w:rsidRPr="001A1920" w:rsidRDefault="00850013" w:rsidP="00850013">
            <w:pPr>
              <w:pStyle w:val="Paragraphedeliste"/>
              <w:numPr>
                <w:ilvl w:val="0"/>
                <w:numId w:val="24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 w:rsidRPr="00850013">
              <w:rPr>
                <w:rFonts w:ascii="Arial Narrow" w:hAnsi="Arial Narrow" w:cs="Bulldog"/>
                <w:sz w:val="15"/>
                <w:szCs w:val="15"/>
              </w:rPr>
              <w:t>Fait sa part du travail</w:t>
            </w:r>
          </w:p>
          <w:p w:rsidR="001A1920" w:rsidRPr="00470372" w:rsidRDefault="001A1920" w:rsidP="00850013">
            <w:pPr>
              <w:pStyle w:val="Paragraphedeliste"/>
              <w:numPr>
                <w:ilvl w:val="0"/>
                <w:numId w:val="24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Cohérence du temps</w:t>
            </w:r>
          </w:p>
          <w:p w:rsidR="00470372" w:rsidRPr="00470372" w:rsidRDefault="00470372" w:rsidP="00470372">
            <w:pPr>
              <w:pStyle w:val="Paragraphedeliste"/>
              <w:numPr>
                <w:ilvl w:val="0"/>
                <w:numId w:val="30"/>
              </w:numPr>
              <w:spacing w:after="54"/>
              <w:rPr>
                <w:rFonts w:ascii="Arial Narrow" w:hAnsi="Arial Narrow"/>
                <w:sz w:val="20"/>
                <w:szCs w:val="20"/>
              </w:rPr>
            </w:pPr>
            <w:r w:rsidRPr="00470372">
              <w:rPr>
                <w:rFonts w:ascii="Arial Narrow" w:hAnsi="Arial Narrow"/>
                <w:sz w:val="20"/>
                <w:szCs w:val="20"/>
              </w:rPr>
              <w:t xml:space="preserve">Attitude et comportement approprié </w:t>
            </w:r>
          </w:p>
          <w:p w:rsidR="00470372" w:rsidRDefault="00470372" w:rsidP="00470372">
            <w:pPr>
              <w:pStyle w:val="Paragraphedeliste"/>
              <w:numPr>
                <w:ilvl w:val="0"/>
                <w:numId w:val="31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 w:rsidRPr="00470372"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>Écoute</w:t>
            </w:r>
          </w:p>
          <w:p w:rsidR="00470372" w:rsidRDefault="00470372" w:rsidP="00470372">
            <w:pPr>
              <w:pStyle w:val="Paragraphedeliste"/>
              <w:numPr>
                <w:ilvl w:val="0"/>
                <w:numId w:val="31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>Esprit d’équipe</w:t>
            </w:r>
          </w:p>
          <w:p w:rsidR="00470372" w:rsidRDefault="00470372" w:rsidP="00470372">
            <w:pPr>
              <w:pStyle w:val="Paragraphedeliste"/>
              <w:numPr>
                <w:ilvl w:val="0"/>
                <w:numId w:val="31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>Sens de l’observation</w:t>
            </w:r>
          </w:p>
          <w:p w:rsidR="00470372" w:rsidRDefault="00470372" w:rsidP="00470372">
            <w:pPr>
              <w:pStyle w:val="Paragraphedeliste"/>
              <w:numPr>
                <w:ilvl w:val="0"/>
                <w:numId w:val="31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>Motivation, dynamisme, prise d’initiative</w:t>
            </w:r>
          </w:p>
          <w:p w:rsidR="00470372" w:rsidRPr="00470372" w:rsidRDefault="00470372" w:rsidP="00470372">
            <w:pPr>
              <w:pStyle w:val="Paragraphedeliste"/>
              <w:numPr>
                <w:ilvl w:val="0"/>
                <w:numId w:val="31"/>
              </w:numPr>
              <w:spacing w:after="54"/>
              <w:ind w:left="1480" w:hanging="283"/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 xml:space="preserve">Demande de conseils, curiosité </w:t>
            </w:r>
            <w:r w:rsidRPr="00470372"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 xml:space="preserve">                                 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Applique les connaissances et les habiletés dans des contextes familiers avec une efficacité limitée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Applique les connaissances et les habiletés dans des contextes familiers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Applique les connaissances et les habiletés dans des contextes familiers avec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Applique les connaissances et les habiletés dans des contextes familiers avec beaucoup d’efficacité 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(MA2) Transfert des connaissances et des habiletés à de nouveaux contextes</w:t>
            </w:r>
          </w:p>
          <w:p w:rsidR="001A1920" w:rsidRPr="001A1920" w:rsidRDefault="001A1920" w:rsidP="004703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Applique les techniques de préparation des aliments</w:t>
            </w:r>
          </w:p>
          <w:p w:rsidR="001A1920" w:rsidRPr="001A1920" w:rsidRDefault="001A1920" w:rsidP="0047037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480" w:hanging="283"/>
              <w:rPr>
                <w:rFonts w:ascii="Arial Narrow" w:hAnsi="Arial Narrow"/>
              </w:rPr>
            </w:pPr>
            <w:r>
              <w:rPr>
                <w:rFonts w:ascii="Arial Narrow" w:hAnsi="Arial Narrow" w:cs="Bulldog"/>
                <w:sz w:val="15"/>
                <w:szCs w:val="15"/>
              </w:rPr>
              <w:t>Apprêter les matières premières</w:t>
            </w:r>
            <w:r w:rsidRPr="001A1920">
              <w:rPr>
                <w:rFonts w:ascii="Arial Narrow" w:hAnsi="Arial Narrow" w:cs="Bulldog"/>
                <w:sz w:val="15"/>
                <w:szCs w:val="15"/>
              </w:rPr>
              <w:t xml:space="preserve"> </w:t>
            </w:r>
            <w:r w:rsidRPr="001A1920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CC2D65" w:rsidRDefault="008E63D7" w:rsidP="00470372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>Utilise le</w:t>
            </w:r>
            <w:r w:rsidR="00850013">
              <w:rPr>
                <w:rFonts w:ascii="Arial Narrow" w:hAnsi="Arial Narrow"/>
                <w:sz w:val="20"/>
                <w:szCs w:val="20"/>
              </w:rPr>
              <w:t xml:space="preserve">s </w:t>
            </w:r>
            <w:r w:rsidR="001A1920">
              <w:rPr>
                <w:rFonts w:ascii="Arial Narrow" w:hAnsi="Arial Narrow"/>
                <w:sz w:val="20"/>
                <w:szCs w:val="20"/>
              </w:rPr>
              <w:t xml:space="preserve">bons </w:t>
            </w:r>
            <w:r w:rsidR="00850013">
              <w:rPr>
                <w:rFonts w:ascii="Arial Narrow" w:hAnsi="Arial Narrow"/>
                <w:sz w:val="20"/>
                <w:szCs w:val="20"/>
              </w:rPr>
              <w:t>outils</w:t>
            </w:r>
            <w:r w:rsidRPr="008E63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A1920">
              <w:rPr>
                <w:rFonts w:ascii="Arial Narrow" w:hAnsi="Arial Narrow"/>
                <w:sz w:val="20"/>
                <w:szCs w:val="20"/>
              </w:rPr>
              <w:t>avec dextérité et aisance</w:t>
            </w:r>
            <w:r w:rsidRPr="008E63D7"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 xml:space="preserve">     </w:t>
            </w:r>
            <w:r w:rsidRPr="00850013">
              <w:rPr>
                <w:rFonts w:ascii="Arial Narrow" w:eastAsia="Times New Roman" w:hAnsi="Arial Narrow" w:cs="Bulldog"/>
                <w:sz w:val="15"/>
                <w:szCs w:val="15"/>
                <w:lang w:eastAsia="fr-FR"/>
              </w:rPr>
              <w:t xml:space="preserve"> </w:t>
            </w:r>
          </w:p>
          <w:p w:rsidR="00470372" w:rsidRDefault="00470372" w:rsidP="00470372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Utilisation rationnelle du matériel  </w:t>
            </w:r>
          </w:p>
          <w:p w:rsidR="00470372" w:rsidRPr="00470372" w:rsidRDefault="00470372" w:rsidP="00470372">
            <w:pPr>
              <w:pStyle w:val="Paragraphedeliste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Utilisation rationnelle des matières premières (pas de gaspillage)</w:t>
            </w:r>
          </w:p>
        </w:tc>
        <w:tc>
          <w:tcPr>
            <w:tcW w:w="1582" w:type="dxa"/>
          </w:tcPr>
          <w:p w:rsidR="00116E69" w:rsidRPr="008E63D7" w:rsidRDefault="00116E69" w:rsidP="006F0CF6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Transfert les connaissances et les habiletés dans des contextes familiers avec une efficacité limitée</w:t>
            </w:r>
          </w:p>
        </w:tc>
        <w:tc>
          <w:tcPr>
            <w:tcW w:w="1582" w:type="dxa"/>
          </w:tcPr>
          <w:p w:rsidR="00116E69" w:rsidRPr="008E63D7" w:rsidRDefault="00116E69" w:rsidP="006F0CF6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Transfert les connaissances et les habiletés dans des contextes familiers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6F0CF6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Transfert les connaissances et les habiletés dans des contextes familiers avec efficacité </w:t>
            </w:r>
          </w:p>
        </w:tc>
        <w:tc>
          <w:tcPr>
            <w:tcW w:w="1582" w:type="dxa"/>
          </w:tcPr>
          <w:p w:rsidR="00116E69" w:rsidRPr="008E63D7" w:rsidRDefault="00116E69" w:rsidP="006F0CF6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Transfert les connaissances et les habiletés dans des contextes familiers avec beaucoup d’efficacité </w:t>
            </w:r>
          </w:p>
        </w:tc>
      </w:tr>
      <w:tr w:rsidR="00116E69" w:rsidRPr="008E63D7" w:rsidTr="00AD0315">
        <w:tc>
          <w:tcPr>
            <w:tcW w:w="7481" w:type="dxa"/>
          </w:tcPr>
          <w:p w:rsidR="00116E69" w:rsidRPr="008E63D7" w:rsidRDefault="00116E69" w:rsidP="00116E69">
            <w:pPr>
              <w:rPr>
                <w:rFonts w:ascii="Arial Narrow" w:hAnsi="Arial Narrow"/>
                <w:i/>
              </w:rPr>
            </w:pPr>
            <w:r w:rsidRPr="008E63D7">
              <w:rPr>
                <w:rFonts w:ascii="Arial Narrow" w:hAnsi="Arial Narrow"/>
                <w:i/>
              </w:rPr>
              <w:t>(MA3) Établissement de liens</w:t>
            </w:r>
          </w:p>
          <w:p w:rsidR="00853DDF" w:rsidRPr="008E63D7" w:rsidRDefault="00853DDF" w:rsidP="00853DD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8E63D7">
              <w:rPr>
                <w:rFonts w:ascii="Arial Narrow" w:hAnsi="Arial Narrow"/>
                <w:sz w:val="20"/>
                <w:szCs w:val="20"/>
              </w:rPr>
              <w:t>fait</w:t>
            </w:r>
            <w:proofErr w:type="gramEnd"/>
            <w:r w:rsidRPr="008E63D7">
              <w:rPr>
                <w:rFonts w:ascii="Arial Narrow" w:hAnsi="Arial Narrow"/>
                <w:sz w:val="20"/>
                <w:szCs w:val="20"/>
              </w:rPr>
              <w:t xml:space="preserve"> un lien entre </w:t>
            </w:r>
            <w:r w:rsidR="000D425A" w:rsidRPr="008E63D7">
              <w:rPr>
                <w:rFonts w:ascii="Arial Narrow" w:hAnsi="Arial Narrow"/>
                <w:sz w:val="20"/>
                <w:szCs w:val="20"/>
              </w:rPr>
              <w:t xml:space="preserve">les </w:t>
            </w:r>
            <w:r w:rsidR="00850013">
              <w:rPr>
                <w:rFonts w:ascii="Arial Narrow" w:hAnsi="Arial Narrow"/>
                <w:sz w:val="20"/>
                <w:szCs w:val="20"/>
              </w:rPr>
              <w:t xml:space="preserve">techniques utilisées et le </w:t>
            </w:r>
            <w:r w:rsidR="001A1920">
              <w:rPr>
                <w:rFonts w:ascii="Arial Narrow" w:hAnsi="Arial Narrow"/>
                <w:sz w:val="20"/>
                <w:szCs w:val="20"/>
              </w:rPr>
              <w:t>produit fini (action corrective à mener : saveurs, texture, apparence)</w:t>
            </w:r>
            <w:r w:rsidR="0085001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427D95" w:rsidRPr="00850013" w:rsidRDefault="00427D95" w:rsidP="008500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E63D7">
              <w:rPr>
                <w:rFonts w:ascii="Arial Narrow" w:hAnsi="Arial Narrow"/>
                <w:sz w:val="20"/>
                <w:szCs w:val="20"/>
              </w:rPr>
              <w:t xml:space="preserve">Fait un lien entre </w:t>
            </w:r>
            <w:r w:rsidR="003F13AF">
              <w:rPr>
                <w:rFonts w:ascii="Arial Narrow" w:hAnsi="Arial Narrow"/>
                <w:sz w:val="20"/>
                <w:szCs w:val="20"/>
              </w:rPr>
              <w:t xml:space="preserve">les techniques de transformation, la sécurité </w:t>
            </w:r>
            <w:r w:rsidR="00BA5D37">
              <w:rPr>
                <w:rFonts w:ascii="Arial Narrow" w:hAnsi="Arial Narrow"/>
                <w:sz w:val="20"/>
                <w:szCs w:val="20"/>
              </w:rPr>
              <w:t xml:space="preserve">et la santé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>Établit des liens avec une efficacité limitée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Établit des liens avec une certaine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Établit des liens avec efficacité </w:t>
            </w:r>
          </w:p>
        </w:tc>
        <w:tc>
          <w:tcPr>
            <w:tcW w:w="1582" w:type="dxa"/>
          </w:tcPr>
          <w:p w:rsidR="00116E69" w:rsidRPr="008E63D7" w:rsidRDefault="00116E69" w:rsidP="00116E69">
            <w:pPr>
              <w:spacing w:after="54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8E63D7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Établit des liens avec beaucoup d’efficacité </w:t>
            </w:r>
          </w:p>
        </w:tc>
      </w:tr>
    </w:tbl>
    <w:p w:rsidR="00116E69" w:rsidRPr="008E63D7" w:rsidRDefault="00116E69">
      <w:pPr>
        <w:rPr>
          <w:rFonts w:ascii="Arial Narrow" w:hAnsi="Arial Narrow"/>
        </w:rPr>
      </w:pPr>
    </w:p>
    <w:sectPr w:rsidR="00116E69" w:rsidRPr="008E63D7" w:rsidSect="001A356F">
      <w:headerReference w:type="default" r:id="rId7"/>
      <w:pgSz w:w="15842" w:h="12242" w:orient="landscape" w:code="265"/>
      <w:pgMar w:top="426" w:right="1440" w:bottom="180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69" w:rsidRDefault="00116E69" w:rsidP="00116E69">
      <w:r>
        <w:separator/>
      </w:r>
    </w:p>
  </w:endnote>
  <w:endnote w:type="continuationSeparator" w:id="0">
    <w:p w:rsidR="00116E69" w:rsidRDefault="00116E69" w:rsidP="001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lldo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69" w:rsidRDefault="00116E69" w:rsidP="00116E69">
      <w:r>
        <w:separator/>
      </w:r>
    </w:p>
  </w:footnote>
  <w:footnote w:type="continuationSeparator" w:id="0">
    <w:p w:rsidR="00116E69" w:rsidRDefault="00116E69" w:rsidP="001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69" w:rsidRPr="00116E69" w:rsidRDefault="00116E69">
    <w:pPr>
      <w:pStyle w:val="En-tte"/>
      <w:rPr>
        <w:rFonts w:ascii="Arial Narrow" w:hAnsi="Arial Narrow"/>
        <w:b/>
        <w:sz w:val="28"/>
        <w:szCs w:val="28"/>
      </w:rPr>
    </w:pPr>
    <w:r w:rsidRPr="00116E69">
      <w:rPr>
        <w:rFonts w:ascii="Arial Narrow" w:hAnsi="Arial Narrow"/>
        <w:b/>
        <w:sz w:val="28"/>
        <w:szCs w:val="28"/>
      </w:rPr>
      <w:t>Grille d’évaluation adaptée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03C"/>
    <w:multiLevelType w:val="hybridMultilevel"/>
    <w:tmpl w:val="42D42688"/>
    <w:lvl w:ilvl="0" w:tplc="AFE22558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 w15:restartNumberingAfterBreak="0">
    <w:nsid w:val="013205A9"/>
    <w:multiLevelType w:val="hybridMultilevel"/>
    <w:tmpl w:val="B3CACC4E"/>
    <w:lvl w:ilvl="0" w:tplc="0C0C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15301CA"/>
    <w:multiLevelType w:val="hybridMultilevel"/>
    <w:tmpl w:val="97C00C14"/>
    <w:lvl w:ilvl="0" w:tplc="0C0C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6047AE8"/>
    <w:multiLevelType w:val="hybridMultilevel"/>
    <w:tmpl w:val="E620E43C"/>
    <w:lvl w:ilvl="0" w:tplc="C5B2DA86">
      <w:numFmt w:val="bullet"/>
      <w:lvlText w:val="-"/>
      <w:lvlJc w:val="left"/>
      <w:pPr>
        <w:ind w:left="720" w:hanging="360"/>
      </w:pPr>
      <w:rPr>
        <w:rFonts w:ascii="MyriadPro-Black" w:eastAsia="Times New Roman" w:hAnsi="MyriadPro-Black" w:cs="MyriadPro-Black" w:hint="default"/>
        <w:b/>
        <w:i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7994"/>
    <w:multiLevelType w:val="hybridMultilevel"/>
    <w:tmpl w:val="CB5E8690"/>
    <w:lvl w:ilvl="0" w:tplc="7B74A56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3904"/>
    <w:multiLevelType w:val="hybridMultilevel"/>
    <w:tmpl w:val="F77E37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F29"/>
    <w:multiLevelType w:val="hybridMultilevel"/>
    <w:tmpl w:val="B10CABD8"/>
    <w:lvl w:ilvl="0" w:tplc="0C0C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EFC715C"/>
    <w:multiLevelType w:val="hybridMultilevel"/>
    <w:tmpl w:val="36327D34"/>
    <w:lvl w:ilvl="0" w:tplc="0C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2170052"/>
    <w:multiLevelType w:val="hybridMultilevel"/>
    <w:tmpl w:val="DE028948"/>
    <w:lvl w:ilvl="0" w:tplc="0C0C000D">
      <w:start w:val="1"/>
      <w:numFmt w:val="bullet"/>
      <w:lvlText w:val=""/>
      <w:lvlJc w:val="left"/>
      <w:pPr>
        <w:ind w:left="177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 w15:restartNumberingAfterBreak="0">
    <w:nsid w:val="2374421E"/>
    <w:multiLevelType w:val="hybridMultilevel"/>
    <w:tmpl w:val="806C546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F31162E"/>
    <w:multiLevelType w:val="hybridMultilevel"/>
    <w:tmpl w:val="194E0784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8A66AA7"/>
    <w:multiLevelType w:val="hybridMultilevel"/>
    <w:tmpl w:val="8FB830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0C06"/>
    <w:multiLevelType w:val="hybridMultilevel"/>
    <w:tmpl w:val="E0D83BDE"/>
    <w:lvl w:ilvl="0" w:tplc="0C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C553001"/>
    <w:multiLevelType w:val="hybridMultilevel"/>
    <w:tmpl w:val="3C2E1C2E"/>
    <w:lvl w:ilvl="0" w:tplc="618C9CF0">
      <w:start w:val="1"/>
      <w:numFmt w:val="bullet"/>
      <w:lvlText w:val=""/>
      <w:lvlJc w:val="left"/>
      <w:pPr>
        <w:ind w:left="828" w:hanging="360"/>
      </w:pPr>
      <w:rPr>
        <w:rFonts w:ascii="Arial Narrow" w:hAnsi="Arial Narrow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E2C2345"/>
    <w:multiLevelType w:val="hybridMultilevel"/>
    <w:tmpl w:val="A2AABB42"/>
    <w:lvl w:ilvl="0" w:tplc="0C0C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514D2B87"/>
    <w:multiLevelType w:val="hybridMultilevel"/>
    <w:tmpl w:val="1FE04E1C"/>
    <w:lvl w:ilvl="0" w:tplc="0C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6245CF0"/>
    <w:multiLevelType w:val="hybridMultilevel"/>
    <w:tmpl w:val="ED7C4608"/>
    <w:lvl w:ilvl="0" w:tplc="0A62B4C2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A6F1BF8"/>
    <w:multiLevelType w:val="hybridMultilevel"/>
    <w:tmpl w:val="D1C65A8E"/>
    <w:lvl w:ilvl="0" w:tplc="0C0C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60590FD5"/>
    <w:multiLevelType w:val="hybridMultilevel"/>
    <w:tmpl w:val="3EF6B934"/>
    <w:lvl w:ilvl="0" w:tplc="0C0C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60F72B70"/>
    <w:multiLevelType w:val="hybridMultilevel"/>
    <w:tmpl w:val="391C603C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CF409A7"/>
    <w:multiLevelType w:val="hybridMultilevel"/>
    <w:tmpl w:val="751E81DA"/>
    <w:lvl w:ilvl="0" w:tplc="29027CD4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6D291064"/>
    <w:multiLevelType w:val="hybridMultilevel"/>
    <w:tmpl w:val="F7E0DB82"/>
    <w:lvl w:ilvl="0" w:tplc="0C0C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6DEF4031"/>
    <w:multiLevelType w:val="hybridMultilevel"/>
    <w:tmpl w:val="BE683BA8"/>
    <w:lvl w:ilvl="0" w:tplc="0C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6DF0711C"/>
    <w:multiLevelType w:val="hybridMultilevel"/>
    <w:tmpl w:val="C0D68214"/>
    <w:lvl w:ilvl="0" w:tplc="821AB21E">
      <w:numFmt w:val="bullet"/>
      <w:lvlText w:val="-"/>
      <w:lvlJc w:val="left"/>
      <w:pPr>
        <w:ind w:left="525" w:hanging="360"/>
      </w:pPr>
      <w:rPr>
        <w:rFonts w:ascii="Arial Narrow" w:eastAsiaTheme="minorEastAsia" w:hAnsi="Arial Narrow" w:cs="Bulldog" w:hint="default"/>
      </w:rPr>
    </w:lvl>
    <w:lvl w:ilvl="1" w:tplc="0C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 w15:restartNumberingAfterBreak="0">
    <w:nsid w:val="6EB72311"/>
    <w:multiLevelType w:val="hybridMultilevel"/>
    <w:tmpl w:val="19BC980E"/>
    <w:lvl w:ilvl="0" w:tplc="0C0C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5" w15:restartNumberingAfterBreak="0">
    <w:nsid w:val="73362F36"/>
    <w:multiLevelType w:val="hybridMultilevel"/>
    <w:tmpl w:val="7EBEBC30"/>
    <w:lvl w:ilvl="0" w:tplc="66BCABE8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 Narrow" w:eastAsia="Times New Roman" w:hAnsi="Arial Narrow" w:cs="Bulldog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776F285F"/>
    <w:multiLevelType w:val="hybridMultilevel"/>
    <w:tmpl w:val="1F266F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324F2"/>
    <w:multiLevelType w:val="hybridMultilevel"/>
    <w:tmpl w:val="460A6224"/>
    <w:lvl w:ilvl="0" w:tplc="0C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A9B6ECA"/>
    <w:multiLevelType w:val="hybridMultilevel"/>
    <w:tmpl w:val="0AB40CDA"/>
    <w:lvl w:ilvl="0" w:tplc="7B74A56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BB35930"/>
    <w:multiLevelType w:val="hybridMultilevel"/>
    <w:tmpl w:val="58E4B228"/>
    <w:lvl w:ilvl="0" w:tplc="54C6B1CC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7D700924"/>
    <w:multiLevelType w:val="hybridMultilevel"/>
    <w:tmpl w:val="C45A6C54"/>
    <w:lvl w:ilvl="0" w:tplc="0C0C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5"/>
  </w:num>
  <w:num w:numId="5">
    <w:abstractNumId w:val="26"/>
  </w:num>
  <w:num w:numId="6">
    <w:abstractNumId w:val="17"/>
  </w:num>
  <w:num w:numId="7">
    <w:abstractNumId w:val="7"/>
  </w:num>
  <w:num w:numId="8">
    <w:abstractNumId w:val="18"/>
  </w:num>
  <w:num w:numId="9">
    <w:abstractNumId w:val="29"/>
  </w:num>
  <w:num w:numId="10">
    <w:abstractNumId w:val="30"/>
  </w:num>
  <w:num w:numId="11">
    <w:abstractNumId w:val="14"/>
  </w:num>
  <w:num w:numId="12">
    <w:abstractNumId w:val="19"/>
  </w:num>
  <w:num w:numId="13">
    <w:abstractNumId w:val="0"/>
  </w:num>
  <w:num w:numId="14">
    <w:abstractNumId w:val="27"/>
  </w:num>
  <w:num w:numId="15">
    <w:abstractNumId w:val="5"/>
  </w:num>
  <w:num w:numId="16">
    <w:abstractNumId w:val="15"/>
  </w:num>
  <w:num w:numId="17">
    <w:abstractNumId w:val="21"/>
  </w:num>
  <w:num w:numId="18">
    <w:abstractNumId w:val="9"/>
  </w:num>
  <w:num w:numId="19">
    <w:abstractNumId w:val="23"/>
  </w:num>
  <w:num w:numId="20">
    <w:abstractNumId w:val="24"/>
  </w:num>
  <w:num w:numId="21">
    <w:abstractNumId w:val="12"/>
  </w:num>
  <w:num w:numId="22">
    <w:abstractNumId w:val="3"/>
  </w:num>
  <w:num w:numId="23">
    <w:abstractNumId w:val="2"/>
  </w:num>
  <w:num w:numId="24">
    <w:abstractNumId w:val="8"/>
  </w:num>
  <w:num w:numId="25">
    <w:abstractNumId w:val="6"/>
  </w:num>
  <w:num w:numId="26">
    <w:abstractNumId w:val="1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69"/>
    <w:rsid w:val="000D425A"/>
    <w:rsid w:val="00116E69"/>
    <w:rsid w:val="001A1920"/>
    <w:rsid w:val="001A356F"/>
    <w:rsid w:val="002068C3"/>
    <w:rsid w:val="002140CA"/>
    <w:rsid w:val="00214B62"/>
    <w:rsid w:val="003F13AF"/>
    <w:rsid w:val="00425331"/>
    <w:rsid w:val="00427D95"/>
    <w:rsid w:val="00465FC6"/>
    <w:rsid w:val="00470372"/>
    <w:rsid w:val="005548BA"/>
    <w:rsid w:val="005E237C"/>
    <w:rsid w:val="007F2DD6"/>
    <w:rsid w:val="00850013"/>
    <w:rsid w:val="00853DDF"/>
    <w:rsid w:val="008E63D7"/>
    <w:rsid w:val="00911D41"/>
    <w:rsid w:val="009C2B09"/>
    <w:rsid w:val="00A12743"/>
    <w:rsid w:val="00AD0315"/>
    <w:rsid w:val="00AD5CCC"/>
    <w:rsid w:val="00B2444A"/>
    <w:rsid w:val="00BA5D37"/>
    <w:rsid w:val="00BC627D"/>
    <w:rsid w:val="00C5054A"/>
    <w:rsid w:val="00C95C9A"/>
    <w:rsid w:val="00CC2D65"/>
    <w:rsid w:val="00D11498"/>
    <w:rsid w:val="00D11789"/>
    <w:rsid w:val="00EC7573"/>
    <w:rsid w:val="00ED73F8"/>
    <w:rsid w:val="00E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760"/>
  <w15:docId w15:val="{3BB3FB3D-B9C9-47DF-B2B8-575F50E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E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16E69"/>
  </w:style>
  <w:style w:type="paragraph" w:styleId="Pieddepage">
    <w:name w:val="footer"/>
    <w:basedOn w:val="Normal"/>
    <w:link w:val="PieddepageCar"/>
    <w:uiPriority w:val="99"/>
    <w:unhideWhenUsed/>
    <w:rsid w:val="00116E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E69"/>
  </w:style>
  <w:style w:type="table" w:styleId="Grilledutableau">
    <w:name w:val="Table Grid"/>
    <w:basedOn w:val="TableauNormal"/>
    <w:uiPriority w:val="59"/>
    <w:rsid w:val="0011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CECCE</dc:creator>
  <cp:lastModifiedBy>%username%</cp:lastModifiedBy>
  <cp:revision>4</cp:revision>
  <dcterms:created xsi:type="dcterms:W3CDTF">2020-08-19T01:31:00Z</dcterms:created>
  <dcterms:modified xsi:type="dcterms:W3CDTF">2020-08-19T01:43:00Z</dcterms:modified>
</cp:coreProperties>
</file>