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color w:val="ff00ff"/>
          <w:sz w:val="54"/>
          <w:szCs w:val="54"/>
        </w:rPr>
      </w:pPr>
      <w:r w:rsidDel="00000000" w:rsidR="00000000" w:rsidRPr="00000000">
        <w:rPr>
          <w:rFonts w:ascii="Arial" w:cs="Arial" w:eastAsia="Arial" w:hAnsi="Arial"/>
          <w:color w:val="ff00ff"/>
          <w:sz w:val="54"/>
          <w:szCs w:val="54"/>
          <w:rtl w:val="0"/>
        </w:rPr>
        <w:t xml:space="preserve">Jeu de vérité-mensonge, version métiers et professions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right="-714.3307086614169" w:firstLine="0"/>
        <w:jc w:val="center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Pour avoir plus d’inspiration, les joueurs peuvent consulter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MonEmploi.com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 , le 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Septembre des métiers et professions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 ou le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ff"/>
          <w:rtl w:val="0"/>
        </w:rPr>
        <w:t xml:space="preserve"> 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i w:val="1"/>
            <w:color w:val="0000ff"/>
            <w:u w:val="single"/>
            <w:rtl w:val="0"/>
          </w:rPr>
          <w:t xml:space="preserve">Dictionnaire illustré du monde du travail</w:t>
        </w:r>
      </w:hyperlink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).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Ce dont vous aurez besoin :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 feuille et 1 crayon par joueur</w:t>
      </w:r>
    </w:p>
    <w:p w:rsidR="00000000" w:rsidDel="00000000" w:rsidP="00000000" w:rsidRDefault="00000000" w:rsidRPr="00000000" w14:paraId="00000009">
      <w:pPr>
        <w:ind w:left="1275.5905511811022" w:right="-1706.4566929133848" w:firstLine="0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peut jouer en famille ou en visioconférence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(2 à 6 joueurs)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B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Objectif du jeu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Découvrir des métiers et des professions, mieux connaître ses intérêts et ses compétences, se projeter dans l’avenir.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Étapes du jeu :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Chaque joueur inscrit sur sa feuille 9 métiers ou professions.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(Il peut consulter MonEmploi.com ou d’autres ressources afin de s’inspirer!).</w:t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Chaque joueur choisit les 3 métiers ou professions qu’il aimerait exercer et les entoure sur sa liste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(sans les montrer aux autres joueurs).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ind w:left="992.1259842519685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tour de rôle, chaque joueur présente 3 métiers ou professions de sa liste aux autres joueurs : 1 métier/profession encerclé (comme un choix intéressant de carrière) et 2 autres dans sa liste qui ne sont pas encerclés. 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Le but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92.125984251968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Faire croire que les 3 choix de carrière intéressent le joueur en les liant à ses intérêts, ses valeurs, ses compétences et ses passions, même si 2 de ceux-ci ne sont pas dans ses choix.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-1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485"/>
        <w:tblGridChange w:id="0">
          <w:tblGrid>
            <w:gridCol w:w="104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Exemple 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ind w:right="-1774.724409448817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1: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J’aimerais être dentiste parce que j’aime être avec des gens et les aider.</w:t>
            </w:r>
          </w:p>
          <w:p w:rsidR="00000000" w:rsidDel="00000000" w:rsidP="00000000" w:rsidRDefault="00000000" w:rsidRPr="00000000" w14:paraId="0000001A">
            <w:pPr>
              <w:ind w:right="-1706.4566929133848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2: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J’aimerais être excavateur parce que j’aime travailler à l’extérieur et la grosse machinerie.</w:t>
            </w:r>
          </w:p>
          <w:p w:rsidR="00000000" w:rsidDel="00000000" w:rsidP="00000000" w:rsidRDefault="00000000" w:rsidRPr="00000000" w14:paraId="0000001B">
            <w:pPr>
              <w:ind w:left="1417.3228346456694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Affirmation 3: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J’aimerais être coiffeur parce que je regarde souvent des vidéos sur YouTube, et j’aime coiffer mes amies.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Les autres joueurs doivent deviner quelle est LA carrière parmi les 3 qui est le véritable choix du joueur. Les autres joueurs peuvent chacun poser 2 questions aux joueurs qui présentent afin d’essayer de trouver la vérité.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Suite à la période de questions, les joueurs votent sur le « vrai choix de carrière » du joueur qui vient de présenter. Le ou les joueurs ayant trouvé la bonne réponse, gagne un point. 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850.3937007874017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 peut faire jusqu’à 3 tours (avec les 9 carrières sur la liste des joueurs). Le joueur ayant cumulé le plus de points gagne!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  <w:t xml:space="preserve">Liens à consulter pour le jeu 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Jeu de vérité-mensonge, version métiers et professions - Magazine</w:t>
      </w:r>
    </w:hyperlink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➔"/>
      <w:lvlJc w:val="left"/>
      <w:pPr>
        <w:ind w:left="992.1259842519685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◆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○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◆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○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◆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Times New Roman" w:cs="Times New Roman" w:eastAsia="Times New Roman" w:hAnsi="Times New Roma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link w:val="Titre1Car"/>
    <w:uiPriority w:val="9"/>
    <w:qFormat w:val="1"/>
    <w:rsid w:val="005168EF"/>
    <w:pPr>
      <w:spacing w:after="100" w:afterAutospacing="1" w:before="100" w:beforeAutospacing="1"/>
      <w:outlineLvl w:val="0"/>
    </w:pPr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Titre1Car" w:customStyle="1">
    <w:name w:val="Titre 1 Car"/>
    <w:basedOn w:val="Policepardfaut"/>
    <w:link w:val="Titre1"/>
    <w:uiPriority w:val="9"/>
    <w:rsid w:val="005168EF"/>
    <w:rPr>
      <w:rFonts w:ascii="Times New Roman" w:cs="Times New Roman" w:eastAsia="Times New Roman" w:hAnsi="Times New Roman"/>
      <w:b w:val="1"/>
      <w:bCs w:val="1"/>
      <w:kern w:val="36"/>
      <w:sz w:val="48"/>
      <w:szCs w:val="48"/>
      <w:lang w:eastAsia="fr-CA"/>
    </w:rPr>
  </w:style>
  <w:style w:type="character" w:styleId="in-widget" w:customStyle="1">
    <w:name w:val="in-widget"/>
    <w:basedOn w:val="Policepardfaut"/>
    <w:rsid w:val="005168EF"/>
  </w:style>
  <w:style w:type="character" w:styleId="lev">
    <w:name w:val="Strong"/>
    <w:basedOn w:val="Policepardfaut"/>
    <w:uiPriority w:val="22"/>
    <w:qFormat w:val="1"/>
    <w:rsid w:val="005168EF"/>
    <w:rPr>
      <w:b w:val="1"/>
      <w:bCs w:val="1"/>
    </w:rPr>
  </w:style>
  <w:style w:type="character" w:styleId="Accentuation">
    <w:name w:val="Emphasis"/>
    <w:basedOn w:val="Policepardfaut"/>
    <w:uiPriority w:val="20"/>
    <w:qFormat w:val="1"/>
    <w:rsid w:val="005168EF"/>
    <w:rPr>
      <w:i w:val="1"/>
      <w:iCs w:val="1"/>
    </w:rPr>
  </w:style>
  <w:style w:type="character" w:styleId="Lienhypertexte">
    <w:name w:val="Hyperlink"/>
    <w:basedOn w:val="Policepardfaut"/>
    <w:uiPriority w:val="99"/>
    <w:semiHidden w:val="1"/>
    <w:unhideWhenUsed w:val="1"/>
    <w:rsid w:val="005168E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En-tteCar" w:customStyle="1">
    <w:name w:val="En-tête Car"/>
    <w:basedOn w:val="Policepardfaut"/>
    <w:link w:val="En-tte"/>
    <w:uiPriority w:val="99"/>
    <w:rsid w:val="005168EF"/>
  </w:style>
  <w:style w:type="paragraph" w:styleId="Pieddepage">
    <w:name w:val="footer"/>
    <w:basedOn w:val="Normal"/>
    <w:link w:val="PieddepageCar"/>
    <w:uiPriority w:val="99"/>
    <w:unhideWhenUsed w:val="1"/>
    <w:rsid w:val="005168EF"/>
    <w:pPr>
      <w:tabs>
        <w:tab w:val="center" w:pos="4320"/>
        <w:tab w:val="right" w:pos="8640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5168E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septembre.com/livres/dictionnaire-illustre-monde-travail-sousTitre_Produit-596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monemploi.com/" TargetMode="External"/><Relationship Id="rId8" Type="http://schemas.openxmlformats.org/officeDocument/2006/relationships/hyperlink" Target="https://www.septembre.com/livres/dictionnaire-septembre-des-metiers-professions-sousTitre_Produit-51.html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monemploi.com/magazines/jeu-de-verite-mensonge-version-metiers-et-professi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jr/grSfvkhEPjFSMz2i1CjwZRw==">AMUW2mUOSl1WcILkGxTzz/sEVMc72Oa7tdLquTifueDdxv37KV0jxvWdD2Tfl+gaxRyx5ZuXmZq7XUUGrDNUWvY1MFMB/+uUkFGqAgWggvNg50pwV5IQ1js=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2020-07-23T21:04:00Z</dcterms:created>
  <dc:creator>%username%</dc:creator>
</cp:coreProperties>
</file>