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spacing w:before="8"/>
        <w:rPr>
          <w:b/>
          <w:rFonts w:ascii="Arial Narrow" w:cs="Arial Narrow" w:eastAsia="Arial Narrow" w:hAnsi="Arial Narrow"/>
          <w:sz w:val="32"/>
          <w:szCs w:val="32"/>
        </w:rPr>
      </w:pPr>
      <w:r w:rsidR="00000000" w:rsidDel="00000000" w:rsidRPr="00000000">
        <w:rPr>
          <w:rtl w:val="0"/>
          <w:b/>
          <w:rFonts w:ascii="Arial Narrow" w:cs="Arial Narrow" w:eastAsia="Arial Narrow" w:hAnsi="Arial Narrow"/>
          <w:sz w:val="32"/>
          <w:szCs w:val="32"/>
        </w:rPr>
        <w:t>Laboratoire identification de macromolécules</w:t>
      </w:r>
    </w:p>
    <w:p w:rsidR="00000000" w:rsidDel="00000000" w:rsidRDefault="00000000" w14:paraId="00000002" w:rsidP="00000000" w:rsidRPr="00000000">
      <w:pPr>
        <w:ind w:left="-284"/>
        <w:ind w:firstLine="0"/>
        <w:spacing w:before="8"/>
        <w:rPr>
          <w:b/>
          <w:rFonts w:ascii="Arial Narrow" w:cs="Arial Narrow" w:eastAsia="Arial Narrow" w:hAnsi="Arial Narrow"/>
          <w:sz w:val="32"/>
          <w:szCs w:val="32"/>
        </w:rPr>
      </w:pPr>
      <w:r w:rsidR="00000000" w:rsidDel="00000000" w:rsidRPr="00000000">
        <w:rPr>
          <w:rtl w:val="0"/>
          <w:b/>
          <w:rFonts w:ascii="Arial Narrow" w:cs="Arial Narrow" w:eastAsia="Arial Narrow" w:hAnsi="Arial Narrow"/>
          <w:sz w:val="32"/>
          <w:szCs w:val="32"/>
        </w:rPr>
        <w:t>_________________________________________________________</w:t>
      </w:r>
    </w:p>
    <w:p w:rsidR="00000000" w:rsidDel="00000000" w:rsidRDefault="00000000" w14:paraId="00000003" w:rsidP="00000000" w:rsidRPr="00000000">
      <w:pPr>
        <w:ind w:left="-284"/>
        <w:ind w:firstLine="0"/>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04" w:rsidP="00000000" w:rsidRPr="00000000">
      <w:pPr>
        <w:ind w:left="-284"/>
        <w:ind w:firstLine="0"/>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On entend souvent que le lait est un aliment complet. Dans ce travail tu devras identifier les composantes de différents types de lait et de 2 produits issus de la transformation du lait.</w:t>
      </w:r>
    </w:p>
    <w:p w:rsidR="00000000" w:rsidDel="00000000" w:rsidRDefault="00000000" w14:paraId="00000005" w:rsidP="00000000" w:rsidRPr="00000000">
      <w:pPr>
        <w:ind w:left="-284"/>
        <w:ind w:firstLine="0"/>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06" w:rsidP="00000000" w:rsidRPr="00000000">
      <w:pPr>
        <w:ind w:left="-284"/>
        <w:ind w:firstLine="0"/>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On retrouve sur le marché plusieurs sous-produits laitiers. Puisque ces produits sont issus du lait entier récolté à la ferme la première étape est de déterminer les composantes du lait.</w:t>
      </w:r>
    </w:p>
    <w:p w:rsidR="00000000" w:rsidDel="00000000" w:rsidRDefault="00000000" w14:paraId="00000007" w:rsidP="00000000" w:rsidRPr="00000000">
      <w:pPr>
        <w:ind w:left="-284"/>
        <w:ind w:firstLine="0"/>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 xml:space="preserve">  </w:t>
      </w:r>
    </w:p>
    <w:p w:rsidR="00000000" w:rsidDel="00000000" w:rsidRDefault="00000000" w14:paraId="00000008" w:rsidP="00000000" w:rsidRPr="00000000">
      <w:pPr>
        <w:ind w:left="-284"/>
        <w:ind w:firstLine="0"/>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Le lait est une substance complexe sa composition varie en fonction de l’espèce animale, de la race, de son alimentation et même de la saison. Complète le tableau ci-dessous pour chacun des constituants du lait frais de vache.</w:t>
      </w:r>
    </w:p>
    <w:tbl>
      <w:tblPr>
        <w:tblW w:w="9356.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2978"/>
        <w:gridCol w:w="5103"/>
        <w:gridCol w:w="1275"/>
      </w:tblGrid>
      <w:tblGridChange w:id="0">
        <w:tblGrid>
          <w:gridCol w:w="2978"/>
          <w:gridCol w:w="5103"/>
          <w:gridCol w:w="1275"/>
        </w:tblGrid>
      </w:tblGridChange>
      <w:tr>
        <w:tc>
          <w:tcPr>
            <w:shd w:fill="E7E6E6" w:val="clear"/>
          </w:tcPr>
          <w:p w:rsidR="00000000" w:rsidDel="00000000" w:rsidRDefault="00000000" w14:paraId="00000009"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Constituants</w:t>
            </w:r>
          </w:p>
        </w:tc>
        <w:tc>
          <w:tcPr>
            <w:shd w:fill="E7E6E6" w:val="clear"/>
          </w:tcPr>
          <w:p w:rsidR="00000000" w:rsidDel="00000000" w:rsidRDefault="00000000" w14:paraId="0000000A"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Description formule semi-développée</w:t>
            </w:r>
          </w:p>
        </w:tc>
        <w:tc>
          <w:tcPr>
            <w:shd w:fill="E7E6E6" w:val="clear"/>
          </w:tcPr>
          <w:p w:rsidR="00000000" w:rsidDel="00000000" w:rsidRDefault="00000000" w14:paraId="0000000B"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Quantité</w:t>
            </w:r>
          </w:p>
          <w:p w:rsidR="00000000" w:rsidDel="00000000" w:rsidRDefault="00000000" w14:paraId="0000000C"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(g/100 g)</w:t>
            </w:r>
          </w:p>
          <w:p w:rsidR="00000000" w:rsidDel="00000000" w:rsidRDefault="00000000" w14:paraId="0000000D" w:rsidP="00000000" w:rsidRPr="00000000">
            <w:pPr>
              <w:jc w:val="center"/>
              <w:spacing w:before="8"/>
              <w:rPr>
                <w:b/>
                <w:rFonts w:ascii="Arial Narrow" w:cs="Arial Narrow" w:eastAsia="Arial Narrow" w:hAnsi="Arial Narrow"/>
              </w:rPr>
            </w:pPr>
            <w:r w:rsidR="00000000" w:rsidDel="00000000" w:rsidRPr="00000000">
              <w:rPr>
                <w:rtl w:val="0"/>
              </w:rPr>
            </w:r>
          </w:p>
        </w:tc>
      </w:tr>
      <w:tr>
        <w:tc>
          <w:tcPr/>
          <w:p w:rsidR="00000000" w:rsidDel="00000000" w:rsidRDefault="00000000" w14:paraId="0000000E"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Eau</w:t>
            </w:r>
          </w:p>
        </w:tc>
        <w:tc>
          <w:tcPr/>
          <w:p w:rsidR="00000000" w:rsidDel="00000000" w:rsidRDefault="00000000" w14:paraId="0000000F"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0"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11"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Glucide</w:t>
            </w:r>
          </w:p>
        </w:tc>
        <w:tc>
          <w:tcPr/>
          <w:p w:rsidR="00000000" w:rsidDel="00000000" w:rsidRDefault="00000000" w14:paraId="00000012"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3"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14"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Lipide</w:t>
            </w:r>
          </w:p>
        </w:tc>
        <w:tc>
          <w:tcPr/>
          <w:p w:rsidR="00000000" w:rsidDel="00000000" w:rsidRDefault="00000000" w14:paraId="00000015"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6"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5"/>
              </w:numPr>
              <w:jc w:val="left"/>
              <w:ind w:left="501"/>
              <w:ind w:right="0"/>
              <w:ind w:hanging="360"/>
              <w:spacing w:before="8"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Acides gras saturés</w:t>
            </w:r>
          </w:p>
        </w:tc>
        <w:tc>
          <w:tcPr/>
          <w:p w:rsidR="00000000" w:rsidDel="00000000" w:rsidRDefault="00000000" w14:paraId="00000018"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9"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5"/>
              </w:numPr>
              <w:jc w:val="left"/>
              <w:ind w:left="501"/>
              <w:ind w:right="0"/>
              <w:ind w:hanging="360"/>
              <w:spacing w:before="8"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Acides gras monoinsaturés</w:t>
            </w:r>
          </w:p>
        </w:tc>
        <w:tc>
          <w:tcPr/>
          <w:p w:rsidR="00000000" w:rsidDel="00000000" w:rsidRDefault="00000000" w14:paraId="0000001B"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C"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5"/>
              </w:numPr>
              <w:jc w:val="left"/>
              <w:ind w:left="501"/>
              <w:ind w:right="0"/>
              <w:ind w:hanging="360"/>
              <w:spacing w:before="8"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Acides gras polyinsaturés</w:t>
            </w:r>
          </w:p>
        </w:tc>
        <w:tc>
          <w:tcPr/>
          <w:p w:rsidR="00000000" w:rsidDel="00000000" w:rsidRDefault="00000000" w14:paraId="0000001E"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1F" w:rsidP="00000000" w:rsidRPr="00000000">
            <w:pPr>
              <w:spacing w:before="8"/>
              <w:rPr>
                <w:rFonts w:ascii="Arial Narrow" w:cs="Arial Narrow" w:eastAsia="Arial Narrow" w:hAnsi="Arial Narrow"/>
              </w:rPr>
            </w:pPr>
            <w:r w:rsidR="00000000" w:rsidDel="00000000" w:rsidRPr="00000000">
              <w:rPr>
                <w:rtl w:val="0"/>
              </w:rPr>
            </w:r>
          </w:p>
        </w:tc>
      </w:tr>
      <w:tr>
        <w:tc>
          <w:tcPr>
            <w:vMerge w:val="restart"/>
          </w:tcPr>
          <w:p w:rsidR="00000000" w:rsidDel="00000000" w:rsidRDefault="00000000" w14:paraId="00000020"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 xml:space="preserve">Protéine </w:t>
            </w:r>
          </w:p>
          <w:p w:rsidR="00000000" w:rsidDel="00000000" w:rsidRDefault="00000000" w14:paraId="00000021"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(3 principales)</w:t>
            </w:r>
          </w:p>
          <w:p w:rsidR="00000000" w:rsidDel="00000000" w:rsidRDefault="00000000" w14:paraId="00000022"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23"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24" w:rsidP="00000000" w:rsidRPr="00000000">
            <w:pPr>
              <w:spacing w:before="8"/>
              <w:rPr>
                <w:rFonts w:ascii="Arial Narrow" w:cs="Arial Narrow" w:eastAsia="Arial Narrow" w:hAnsi="Arial Narrow"/>
              </w:rPr>
            </w:pPr>
            <w:r w:rsidR="00000000" w:rsidDel="00000000" w:rsidRPr="00000000">
              <w:rPr>
                <w:rtl w:val="0"/>
              </w:rPr>
            </w:r>
          </w:p>
        </w:tc>
      </w:tr>
      <w:tr>
        <w:tc>
          <w:tcPr>
            <w:vMerge/>
          </w:tcPr>
          <w:p/>
        </w:tc>
        <w:tc>
          <w:tcPr/>
          <w:p w:rsidR="00000000" w:rsidDel="00000000" w:rsidRDefault="00000000" w14:paraId="00000026"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27" w:rsidP="00000000" w:rsidRPr="00000000">
            <w:pPr>
              <w:spacing w:before="8"/>
              <w:rPr>
                <w:rFonts w:ascii="Arial Narrow" w:cs="Arial Narrow" w:eastAsia="Arial Narrow" w:hAnsi="Arial Narrow"/>
              </w:rPr>
            </w:pPr>
            <w:r w:rsidR="00000000" w:rsidDel="00000000" w:rsidRPr="00000000">
              <w:rPr>
                <w:rtl w:val="0"/>
              </w:rPr>
            </w:r>
          </w:p>
        </w:tc>
      </w:tr>
      <w:tr>
        <w:tc>
          <w:tcPr>
            <w:vMerge/>
          </w:tcPr>
          <w:p/>
        </w:tc>
        <w:tc>
          <w:tcPr/>
          <w:p w:rsidR="00000000" w:rsidDel="00000000" w:rsidRDefault="00000000" w14:paraId="00000029"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2A"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2B"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Matière azotée non protéique</w:t>
            </w:r>
          </w:p>
        </w:tc>
        <w:tc>
          <w:tcPr/>
          <w:p w:rsidR="00000000" w:rsidDel="00000000" w:rsidRDefault="00000000" w14:paraId="0000002C"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2D"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2E"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Minéraux</w:t>
            </w:r>
          </w:p>
        </w:tc>
        <w:tc>
          <w:tcPr/>
          <w:p w:rsidR="00000000" w:rsidDel="00000000" w:rsidRDefault="00000000" w14:paraId="0000002F"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30"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31"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Vitamines</w:t>
            </w:r>
          </w:p>
        </w:tc>
        <w:tc>
          <w:tcPr/>
          <w:p w:rsidR="00000000" w:rsidDel="00000000" w:rsidRDefault="00000000" w14:paraId="00000032"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33"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34"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Enzyme</w:t>
            </w:r>
          </w:p>
        </w:tc>
        <w:tc>
          <w:tcPr/>
          <w:p w:rsidR="00000000" w:rsidDel="00000000" w:rsidRDefault="00000000" w14:paraId="00000035"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36" w:rsidP="00000000" w:rsidRPr="00000000">
            <w:pPr>
              <w:spacing w:before="8"/>
              <w:rPr>
                <w:rFonts w:ascii="Arial Narrow" w:cs="Arial Narrow" w:eastAsia="Arial Narrow" w:hAnsi="Arial Narrow"/>
              </w:rPr>
            </w:pPr>
            <w:r w:rsidR="00000000" w:rsidDel="00000000" w:rsidRPr="00000000">
              <w:rPr>
                <w:rtl w:val="0"/>
              </w:rPr>
            </w:r>
          </w:p>
        </w:tc>
      </w:tr>
      <w:tr>
        <w:tc>
          <w:tcPr/>
          <w:p w:rsidR="00000000" w:rsidDel="00000000" w:rsidRDefault="00000000" w14:paraId="00000037"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Gaz dissous</w:t>
            </w:r>
          </w:p>
        </w:tc>
        <w:tc>
          <w:tcPr/>
          <w:p w:rsidR="00000000" w:rsidDel="00000000" w:rsidRDefault="00000000" w14:paraId="00000038" w:rsidP="00000000" w:rsidRPr="00000000">
            <w:pPr>
              <w:spacing w:before="8"/>
              <w:rPr>
                <w:rFonts w:ascii="Arial Narrow" w:cs="Arial Narrow" w:eastAsia="Arial Narrow" w:hAnsi="Arial Narrow"/>
              </w:rPr>
            </w:pPr>
            <w:r w:rsidR="00000000" w:rsidDel="00000000" w:rsidRPr="00000000">
              <w:rPr>
                <w:rtl w:val="0"/>
              </w:rPr>
            </w:r>
          </w:p>
        </w:tc>
        <w:tc>
          <w:tcPr/>
          <w:p w:rsidR="00000000" w:rsidDel="00000000" w:rsidRDefault="00000000" w14:paraId="00000039" w:rsidP="00000000" w:rsidRPr="00000000">
            <w:pPr>
              <w:spacing w:before="8"/>
              <w:rPr>
                <w:rFonts w:ascii="Arial Narrow" w:cs="Arial Narrow" w:eastAsia="Arial Narrow" w:hAnsi="Arial Narrow"/>
              </w:rPr>
            </w:pPr>
            <w:r w:rsidR="00000000" w:rsidDel="00000000" w:rsidRPr="00000000">
              <w:rPr>
                <w:rtl w:val="0"/>
              </w:rPr>
            </w:r>
          </w:p>
        </w:tc>
      </w:tr>
    </w:tbl>
    <w:p w:rsidR="00000000" w:rsidDel="00000000" w:rsidRDefault="00000000" w14:paraId="0000003A" w:rsidP="00000000" w:rsidRPr="00000000">
      <w:pPr>
        <w:spacing w:before="8"/>
        <w:rPr>
          <w:rFonts w:ascii="Arial Narrow" w:cs="Arial Narrow" w:eastAsia="Arial Narrow" w:hAnsi="Arial Narrow"/>
        </w:rPr>
      </w:pPr>
      <w:r w:rsidR="00000000" w:rsidDel="00000000" w:rsidRPr="00000000">
        <w:rPr>
          <w:rtl w:val="0"/>
        </w:rPr>
      </w:r>
    </w:p>
    <w:p w:rsidR="00000000" w:rsidDel="00000000" w:rsidRDefault="00000000" w14:paraId="0000003B" w:rsidP="00000000" w:rsidRPr="00000000">
      <w:pPr>
        <w:ind w:left="-284"/>
        <w:ind w:firstLine="0"/>
        <w:spacing w:before="8"/>
        <w:rPr>
          <w:rFonts w:ascii="Arial Narrow" w:cs="Arial Narrow" w:eastAsia="Arial Narrow" w:hAnsi="Arial Narrow"/>
        </w:rPr>
      </w:pPr>
      <w:r w:rsidR="00000000" w:rsidDel="00000000" w:rsidRPr="00000000">
        <w:rPr>
          <w:rtl w:val="0"/>
          <w:rFonts w:ascii="Arial Narrow" w:cs="Arial Narrow" w:eastAsia="Arial Narrow" w:hAnsi="Arial Narrow"/>
        </w:rPr>
        <w:t xml:space="preserve">Les composantes du lait n’ont pas les mêmes comportements vis-à-vis de l’eau. </w:t>
      </w:r>
    </w:p>
    <w:p w:rsidR="00000000" w:rsidDel="00000000" w:rsidRDefault="00000000" w14:paraId="0000003C" w:rsidP="00000000" w:rsidRPr="00000000">
      <w:pPr>
        <w:ind w:left="-284"/>
        <w:ind w:right="-1141"/>
        <w:ind w:firstLine="0"/>
        <w:spacing w:before="8"/>
        <w:rPr>
          <w:rFonts w:ascii="Arial Narrow" w:cs="Arial Narrow" w:eastAsia="Arial Narrow" w:hAnsi="Arial Narrow"/>
        </w:rPr>
      </w:pPr>
      <w:r w:rsidR="00000000" w:rsidDel="00000000" w:rsidRPr="00000000">
        <w:rPr>
          <w:rtl w:val="0"/>
          <w:rFonts w:ascii="Arial Narrow" w:cs="Arial Narrow" w:eastAsia="Arial Narrow" w:hAnsi="Arial Narrow"/>
        </w:rPr>
        <w:t>Le lait de vache est constitué d’une solution vraie, d’une solution colloïdale, d’une suspension colloïdale et d’une émulsion.</w:t>
      </w:r>
    </w:p>
    <w:p w:rsidR="00000000" w:rsidDel="00000000" w:rsidRDefault="00000000" w14:paraId="0000003D" w:rsidP="00000000" w:rsidRPr="00000000">
      <w:pPr>
        <w:spacing w:before="8"/>
        <w:rPr>
          <w:rFonts w:ascii="Arial Narrow" w:cs="Arial Narrow" w:eastAsia="Arial Narrow" w:hAnsi="Arial Narrow"/>
        </w:rPr>
      </w:pPr>
      <w:r w:rsidR="00000000" w:rsidDel="00000000" w:rsidRPr="00000000">
        <w:rPr>
          <w:rtl w:val="0"/>
        </w:rPr>
      </w:r>
    </w:p>
    <w:tbl>
      <w:tblPr>
        <w:tblW w:w="851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2"/>
        <w:tblLook w:val="400"/>
      </w:tblPr>
      <w:tblGrid>
        <w:gridCol w:w="3407"/>
        <w:gridCol w:w="2410"/>
        <w:gridCol w:w="2693"/>
      </w:tblGrid>
      <w:tblGridChange w:id="0">
        <w:tblGrid>
          <w:gridCol w:w="3407"/>
          <w:gridCol w:w="2410"/>
          <w:gridCol w:w="2693"/>
        </w:tblGrid>
      </w:tblGridChange>
      <w:tr>
        <w:tc>
          <w:tcPr>
            <w:shd w:fill="E7E6E6" w:val="clear"/>
          </w:tcPr>
          <w:p w:rsidR="00000000" w:rsidDel="00000000" w:rsidRDefault="00000000" w14:paraId="0000003E"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État physicochimique</w:t>
            </w:r>
          </w:p>
        </w:tc>
        <w:tc>
          <w:tcPr>
            <w:shd w:fill="E7E6E6" w:val="clear"/>
          </w:tcPr>
          <w:p w:rsidR="00000000" w:rsidDel="00000000" w:rsidRDefault="00000000" w14:paraId="0000003F" w:rsidP="00000000" w:rsidRPr="00000000">
            <w:pPr>
              <w:jc w:val="cente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Constituants</w:t>
            </w:r>
          </w:p>
        </w:tc>
        <w:tc>
          <w:tcPr>
            <w:shd w:fill="E7E6E6" w:val="clear"/>
          </w:tcPr>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8" w:after="0" w:line="240" w:lineRule="auto"/>
              <w:rPr>
                <w:b/>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Dimension (mm)</w:t>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8" w:after="0" w:line="240" w:lineRule="auto"/>
              <w:rPr>
                <w:b/>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tc>
      </w:tr>
      <w:tr>
        <w:tc>
          <w:tcPr>
            <w:vMerge w:val="restart"/>
          </w:tcPr>
          <w:p w:rsidR="00000000" w:rsidDel="00000000" w:rsidRDefault="00000000" w14:paraId="00000042"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Solution vraie</w:t>
            </w:r>
          </w:p>
        </w:tc>
        <w:tc>
          <w:tcPr/>
          <w:p w:rsidR="00000000" w:rsidDel="00000000" w:rsidRDefault="00000000" w14:paraId="00000043"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Glucide</w:t>
            </w:r>
          </w:p>
        </w:tc>
        <w:tc>
          <w:tcPr/>
          <w:p w:rsidR="00000000" w:rsidDel="00000000" w:rsidRDefault="00000000" w14:paraId="00000044" w:rsidP="00000000" w:rsidRPr="00000000">
            <w:pPr>
              <w:jc w:val="center"/>
              <w:spacing w:before="8"/>
              <w:rPr>
                <w:rFonts w:ascii="Arial Narrow" w:cs="Arial Narrow" w:eastAsia="Arial Narrow" w:hAnsi="Arial Narrow"/>
              </w:rPr>
            </w:pPr>
            <w:r w:rsidR="00000000" w:rsidDel="00000000" w:rsidRPr="00000000">
              <w:rPr>
                <w:rtl w:val="0"/>
                <w:rFonts w:ascii="Arial Narrow" w:cs="Arial Narrow" w:eastAsia="Arial Narrow" w:hAnsi="Arial Narrow"/>
              </w:rPr>
              <w:t>10</w:t>
            </w:r>
            <w:r w:rsidR="00000000" w:rsidDel="00000000" w:rsidRPr="00000000">
              <w:rPr>
                <w:rtl w:val="0"/>
                <w:rFonts w:ascii="Arial Narrow" w:cs="Arial Narrow" w:eastAsia="Arial Narrow" w:hAnsi="Arial Narrow"/>
                <w:vertAlign w:val="superscript"/>
              </w:rPr>
              <w:t>-9</w:t>
            </w:r>
            <w:r w:rsidR="00000000" w:rsidDel="00000000" w:rsidRPr="00000000">
              <w:rPr>
                <w:rtl w:val="0"/>
                <w:rFonts w:ascii="Arial Narrow" w:cs="Arial Narrow" w:eastAsia="Arial Narrow" w:hAnsi="Arial Narrow"/>
              </w:rPr>
              <w:t xml:space="preserve"> à 10</w:t>
            </w:r>
            <w:r w:rsidR="00000000" w:rsidDel="00000000" w:rsidRPr="00000000">
              <w:rPr>
                <w:rtl w:val="0"/>
                <w:rFonts w:ascii="Arial Narrow" w:cs="Arial Narrow" w:eastAsia="Arial Narrow" w:hAnsi="Arial Narrow"/>
                <w:vertAlign w:val="superscript"/>
              </w:rPr>
              <w:t>-10</w:t>
            </w:r>
            <w:r w:rsidR="00000000" w:rsidDel="00000000" w:rsidRPr="00000000">
              <w:rPr>
                <w:rtl w:val="0"/>
              </w:rPr>
            </w:r>
          </w:p>
        </w:tc>
      </w:tr>
      <w:tr>
        <w:tc>
          <w:tcPr>
            <w:vMerge/>
          </w:tcPr>
          <w:p/>
        </w:tc>
        <w:tc>
          <w:tcPr/>
          <w:p w:rsidR="00000000" w:rsidDel="00000000" w:rsidRDefault="00000000" w14:paraId="00000046"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Minéraux</w:t>
            </w:r>
          </w:p>
        </w:tc>
        <w:tc>
          <w:tcPr/>
          <w:p w:rsidR="00000000" w:rsidDel="00000000" w:rsidRDefault="00000000" w14:paraId="00000047" w:rsidP="00000000" w:rsidRPr="00000000">
            <w:pPr>
              <w:jc w:val="center"/>
              <w:spacing w:before="8"/>
              <w:rPr>
                <w:rFonts w:ascii="Arial Narrow" w:cs="Arial Narrow" w:eastAsia="Arial Narrow" w:hAnsi="Arial Narrow"/>
              </w:rPr>
            </w:pPr>
            <w:r w:rsidR="00000000" w:rsidDel="00000000" w:rsidRPr="00000000">
              <w:rPr>
                <w:rtl w:val="0"/>
                <w:rFonts w:ascii="Arial Narrow" w:cs="Arial Narrow" w:eastAsia="Arial Narrow" w:hAnsi="Arial Narrow"/>
              </w:rPr>
              <w:t>10</w:t>
            </w:r>
            <w:r w:rsidR="00000000" w:rsidDel="00000000" w:rsidRPr="00000000">
              <w:rPr>
                <w:rtl w:val="0"/>
                <w:rFonts w:ascii="Arial Narrow" w:cs="Arial Narrow" w:eastAsia="Arial Narrow" w:hAnsi="Arial Narrow"/>
                <w:vertAlign w:val="superscript"/>
              </w:rPr>
              <w:t>-3</w:t>
            </w:r>
            <w:r w:rsidR="00000000" w:rsidDel="00000000" w:rsidRPr="00000000">
              <w:rPr>
                <w:rtl w:val="0"/>
                <w:rFonts w:ascii="Arial Narrow" w:cs="Arial Narrow" w:eastAsia="Arial Narrow" w:hAnsi="Arial Narrow"/>
              </w:rPr>
              <w:t xml:space="preserve"> à 10</w:t>
            </w:r>
            <w:r w:rsidR="00000000" w:rsidDel="00000000" w:rsidRPr="00000000">
              <w:rPr>
                <w:rtl w:val="0"/>
                <w:rFonts w:ascii="Arial Narrow" w:cs="Arial Narrow" w:eastAsia="Arial Narrow" w:hAnsi="Arial Narrow"/>
                <w:vertAlign w:val="superscript"/>
              </w:rPr>
              <w:t>-4</w:t>
            </w:r>
            <w:r w:rsidR="00000000" w:rsidDel="00000000" w:rsidRPr="00000000">
              <w:rPr>
                <w:rtl w:val="0"/>
              </w:rPr>
            </w:r>
          </w:p>
        </w:tc>
      </w:tr>
      <w:tr>
        <w:tc>
          <w:tcPr/>
          <w:p w:rsidR="00000000" w:rsidDel="00000000" w:rsidRDefault="00000000" w14:paraId="00000048"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Solution colloïdale</w:t>
            </w:r>
          </w:p>
        </w:tc>
        <w:tc>
          <w:tcPr/>
          <w:p w:rsidR="00000000" w:rsidDel="00000000" w:rsidRDefault="00000000" w14:paraId="00000049"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Protéine du sérum</w:t>
            </w:r>
          </w:p>
        </w:tc>
        <w:tc>
          <w:tcPr/>
          <w:p w:rsidR="00000000" w:rsidDel="00000000" w:rsidRDefault="00000000" w14:paraId="0000004A" w:rsidP="00000000" w:rsidRPr="00000000">
            <w:pPr>
              <w:jc w:val="center"/>
              <w:spacing w:before="8"/>
              <w:rPr>
                <w:rFonts w:ascii="Arial Narrow" w:cs="Arial Narrow" w:eastAsia="Arial Narrow" w:hAnsi="Arial Narrow"/>
              </w:rPr>
            </w:pPr>
            <w:r w:rsidR="00000000" w:rsidDel="00000000" w:rsidRPr="00000000">
              <w:rPr>
                <w:rtl w:val="0"/>
                <w:rFonts w:ascii="Arial Narrow" w:cs="Arial Narrow" w:eastAsia="Arial Narrow" w:hAnsi="Arial Narrow"/>
              </w:rPr>
              <w:t>10</w:t>
            </w:r>
            <w:r w:rsidR="00000000" w:rsidDel="00000000" w:rsidRPr="00000000">
              <w:rPr>
                <w:rtl w:val="0"/>
                <w:rFonts w:ascii="Arial Narrow" w:cs="Arial Narrow" w:eastAsia="Arial Narrow" w:hAnsi="Arial Narrow"/>
                <w:vertAlign w:val="superscript"/>
              </w:rPr>
              <w:t>-2</w:t>
            </w:r>
            <w:r w:rsidR="00000000" w:rsidDel="00000000" w:rsidRPr="00000000">
              <w:rPr>
                <w:rtl w:val="0"/>
                <w:rFonts w:ascii="Arial Narrow" w:cs="Arial Narrow" w:eastAsia="Arial Narrow" w:hAnsi="Arial Narrow"/>
              </w:rPr>
              <w:t xml:space="preserve"> à 10</w:t>
            </w:r>
            <w:r w:rsidR="00000000" w:rsidDel="00000000" w:rsidRPr="00000000">
              <w:rPr>
                <w:rtl w:val="0"/>
                <w:rFonts w:ascii="Arial Narrow" w:cs="Arial Narrow" w:eastAsia="Arial Narrow" w:hAnsi="Arial Narrow"/>
                <w:vertAlign w:val="superscript"/>
              </w:rPr>
              <w:t>-3</w:t>
            </w:r>
            <w:r w:rsidR="00000000" w:rsidDel="00000000" w:rsidRPr="00000000">
              <w:rPr>
                <w:rtl w:val="0"/>
              </w:rPr>
            </w:r>
          </w:p>
        </w:tc>
      </w:tr>
      <w:tr>
        <w:tc>
          <w:tcPr/>
          <w:p w:rsidR="00000000" w:rsidDel="00000000" w:rsidRDefault="00000000" w14:paraId="0000004B"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Émulsion</w:t>
            </w:r>
          </w:p>
        </w:tc>
        <w:tc>
          <w:tcPr/>
          <w:p w:rsidR="00000000" w:rsidDel="00000000" w:rsidRDefault="00000000" w14:paraId="0000004C"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Lipide</w:t>
            </w:r>
          </w:p>
        </w:tc>
        <w:tc>
          <w:tcPr/>
          <w:p w:rsidR="00000000" w:rsidDel="00000000" w:rsidRDefault="00000000" w14:paraId="0000004D" w:rsidP="00000000" w:rsidRPr="00000000">
            <w:pPr>
              <w:jc w:val="center"/>
              <w:spacing w:before="8"/>
              <w:rPr>
                <w:rFonts w:ascii="Arial Narrow" w:cs="Arial Narrow" w:eastAsia="Arial Narrow" w:hAnsi="Arial Narrow"/>
              </w:rPr>
            </w:pPr>
            <w:r w:rsidR="00000000" w:rsidDel="00000000" w:rsidRPr="00000000">
              <w:rPr>
                <w:rtl w:val="0"/>
                <w:rFonts w:ascii="Arial Narrow" w:cs="Arial Narrow" w:eastAsia="Arial Narrow" w:hAnsi="Arial Narrow"/>
              </w:rPr>
              <w:t>0,1 à 20</w:t>
            </w:r>
          </w:p>
        </w:tc>
      </w:tr>
      <w:tr>
        <w:tc>
          <w:tcPr/>
          <w:p w:rsidR="00000000" w:rsidDel="00000000" w:rsidRDefault="00000000" w14:paraId="0000004E"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Suspension colloïdale</w:t>
            </w:r>
          </w:p>
        </w:tc>
        <w:tc>
          <w:tcPr/>
          <w:p w:rsidR="00000000" w:rsidDel="00000000" w:rsidRDefault="00000000" w14:paraId="0000004F" w:rsidP="00000000" w:rsidRPr="00000000">
            <w:pPr>
              <w:spacing w:before="8"/>
              <w:rPr>
                <w:rFonts w:ascii="Arial Narrow" w:cs="Arial Narrow" w:eastAsia="Arial Narrow" w:hAnsi="Arial Narrow"/>
              </w:rPr>
            </w:pPr>
            <w:r w:rsidR="00000000" w:rsidDel="00000000" w:rsidRPr="00000000">
              <w:rPr>
                <w:rtl w:val="0"/>
                <w:rFonts w:ascii="Arial Narrow" w:cs="Arial Narrow" w:eastAsia="Arial Narrow" w:hAnsi="Arial Narrow"/>
              </w:rPr>
              <w:t>Micelle de caséines</w:t>
            </w:r>
          </w:p>
        </w:tc>
        <w:tc>
          <w:tcPr/>
          <w:p w:rsidR="00000000" w:rsidDel="00000000" w:rsidRDefault="00000000" w14:paraId="00000050" w:rsidP="00000000" w:rsidRPr="00000000">
            <w:pPr>
              <w:jc w:val="center"/>
              <w:spacing w:before="8"/>
              <w:rPr>
                <w:rFonts w:ascii="Arial Narrow" w:cs="Arial Narrow" w:eastAsia="Arial Narrow" w:hAnsi="Arial Narrow"/>
              </w:rPr>
            </w:pPr>
            <w:r w:rsidR="00000000" w:rsidDel="00000000" w:rsidRPr="00000000">
              <w:rPr>
                <w:rtl w:val="0"/>
                <w:rFonts w:ascii="Arial Narrow" w:cs="Arial Narrow" w:eastAsia="Arial Narrow" w:hAnsi="Arial Narrow"/>
              </w:rPr>
              <w:t>0,03 à 0,3</w:t>
            </w:r>
          </w:p>
        </w:tc>
      </w:tr>
    </w:tbl>
    <w:p w:rsidR="00000000" w:rsidDel="00000000" w:rsidRDefault="00000000" w14:paraId="00000051" w:rsidP="00000000" w:rsidRPr="00000000">
      <w:pPr>
        <w:spacing w:before="8"/>
        <w:rPr>
          <w:rFonts w:ascii="Arial Narrow" w:cs="Arial Narrow" w:eastAsia="Arial Narrow" w:hAnsi="Arial Narrow"/>
        </w:rPr>
      </w:pPr>
      <w:r w:rsidR="00000000" w:rsidDel="00000000" w:rsidRPr="00000000">
        <w:rPr>
          <w:rtl w:val="0"/>
        </w:rPr>
      </w:r>
    </w:p>
    <w:p w:rsidR="00000000" w:rsidDel="00000000" w:rsidRDefault="00000000" w14:paraId="00000052" w:rsidP="00000000" w:rsidRPr="00000000">
      <w:pPr>
        <w:spacing w:before="8"/>
        <w:rPr>
          <w:b/>
          <w:rFonts w:ascii="Arial Narrow" w:cs="Arial Narrow" w:eastAsia="Arial Narrow" w:hAnsi="Arial Narrow"/>
        </w:rPr>
      </w:pPr>
      <w:r w:rsidR="00000000" w:rsidDel="00000000" w:rsidRPr="00000000">
        <w:rPr>
          <w:rtl w:val="0"/>
          <w:b/>
          <w:rFonts w:ascii="Arial Narrow" w:cs="Arial Narrow" w:eastAsia="Arial Narrow" w:hAnsi="Arial Narrow"/>
        </w:rPr>
        <w:t>Définition :</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3"/>
        </w:numPr>
        <w:jc w:val="left"/>
        <w:ind w:left="1428"/>
        <w:ind w:right="0"/>
        <w:ind w:hanging="360"/>
        <w:spacing w:before="8"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Solution vraie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 mélange de substances soluté — solvant</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3"/>
        </w:numPr>
        <w:jc w:val="left"/>
        <w:ind w:left="1428"/>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Solution colloïdale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 mélange formé d’une phase dispersée non solubilisée, présente sous forme de fines particules solides dans une phase liquide dont les particules ont une forte affinité pour la phase aqueuse</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3"/>
        </w:numPr>
        <w:jc w:val="left"/>
        <w:ind w:left="1428"/>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Suspension colloïdale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 mélange formé d’une phase dispersée non solubilisée, présente sous forme de fines particules solides dans une phase liquide</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3"/>
        </w:numPr>
        <w:jc w:val="left"/>
        <w:ind w:left="1428"/>
        <w:ind w:right="0"/>
        <w:ind w:hanging="360"/>
        <w:spacing w:before="0" w:after="0" w:line="240" w:lineRule="auto"/>
        <w:rPr>
          <w:b w:val="0"/>
          <w:i w:val="0"/>
          <w:u w:val="none"/>
          <w:strike w:val="0"/>
          <w:color w:val="000000"/>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Émulsion</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 mélange d’une phase dispersée dans un liquide non solubilisé, sous forme de fines gouttelettes dans une phase dispersante liquide.</w:t>
      </w:r>
    </w:p>
    <w:p w:rsidR="00000000" w:rsidDel="00000000" w:rsidRDefault="00000000" w14:paraId="00000057" w:rsidP="00000000" w:rsidRPr="00000000">
      <w:pPr>
        <w:spacing w:before="8"/>
        <w:rPr>
          <w:rFonts w:ascii="Arial Narrow" w:cs="Arial Narrow" w:eastAsia="Arial Narrow" w:hAnsi="Arial Narrow"/>
        </w:rPr>
      </w:pPr>
      <w:r w:rsidR="00000000" w:rsidDel="00000000" w:rsidRPr="00000000">
        <w:rPr>
          <w:rtl w:val="0"/>
        </w:rPr>
      </w:r>
    </w:p>
    <w:p w:rsidR="00000000" w:rsidDel="00000000" w:rsidRDefault="00000000" w14:paraId="00000058" w:rsidP="00000000" w:rsidRPr="00000000">
      <w:pPr>
        <w:spacing w:before="8"/>
        <w:rPr>
          <w:rFonts w:ascii="Arial Narrow" w:cs="Arial Narrow" w:eastAsia="Arial Narrow" w:hAnsi="Arial Narrow"/>
          <w:sz w:val="16"/>
          <w:szCs w:val="16"/>
        </w:rPr>
      </w:pPr>
      <w:r w:rsidR="00000000" w:rsidDel="00000000" w:rsidRPr="00000000">
        <w:rPr>
          <w:rtl w:val="0"/>
        </w:rPr>
      </w:r>
    </w:p>
    <w:p w:rsidR="00000000" w:rsidDel="00000000" w:rsidRDefault="00000000" w14:paraId="00000059" w:rsidP="00000000" w:rsidRPr="00000000">
      <w:pPr>
        <w:spacing w:before="8"/>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Analyse de nutriments</w:t>
      </w:r>
    </w:p>
    <w:p w:rsidR="00000000" w:rsidDel="00000000" w:rsidRDefault="00000000" w14:paraId="0000005A" w:rsidP="00000000" w:rsidRPr="00000000">
      <w:pPr>
        <w:spacing w:before="8"/>
        <w:rPr>
          <w:b/>
          <w:rFonts w:ascii="Arial Narrow" w:cs="Arial Narrow" w:eastAsia="Arial Narrow" w:hAnsi="Arial Narrow"/>
          <w:sz w:val="16"/>
          <w:szCs w:val="16"/>
        </w:rPr>
      </w:pPr>
      <w:r w:rsidR="00000000" w:rsidDel="00000000" w:rsidRPr="00000000">
        <w:rPr>
          <w:rtl w:val="0"/>
        </w:rPr>
      </w:r>
    </w:p>
    <w:p w:rsidR="00000000" w:rsidDel="00000000" w:rsidRDefault="00000000" w14:paraId="0000005B" w:rsidP="00000000" w:rsidRPr="00000000">
      <w:pPr>
        <w:spacing w:before="8"/>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 xml:space="preserve">But : </w:t>
      </w:r>
      <w:r w:rsidR="00000000" w:rsidDel="00000000" w:rsidRPr="00000000">
        <w:rPr>
          <w:rtl w:val="0"/>
          <w:rFonts w:ascii="Arial Narrow" w:cs="Arial Narrow" w:eastAsia="Arial Narrow" w:hAnsi="Arial Narrow"/>
          <w:sz w:val="24"/>
          <w:szCs w:val="24"/>
        </w:rPr>
        <w:t>Mettre en évidence des nutriments du lait entier, du lait écrémé et du lactosérum</w:t>
      </w:r>
      <w:r w:rsidR="00000000" w:rsidDel="00000000" w:rsidRPr="00000000">
        <w:rPr>
          <w:rtl w:val="0"/>
        </w:rPr>
      </w:r>
    </w:p>
    <w:p w:rsidR="00000000" w:rsidDel="00000000" w:rsidRDefault="00000000" w14:paraId="0000005C" w:rsidP="00000000" w:rsidRPr="00000000">
      <w:pPr>
        <w:spacing w:before="8"/>
        <w:rPr>
          <w:b/>
          <w:rFonts w:ascii="Arial Narrow" w:cs="Arial Narrow" w:eastAsia="Arial Narrow" w:hAnsi="Arial Narrow"/>
          <w:sz w:val="16"/>
          <w:szCs w:val="16"/>
        </w:rPr>
      </w:pPr>
      <w:r w:rsidR="00000000" w:rsidDel="00000000" w:rsidRPr="00000000">
        <w:rPr>
          <w:rtl w:val="0"/>
        </w:rPr>
      </w:r>
    </w:p>
    <w:p w:rsidR="00000000" w:rsidDel="00000000" w:rsidRDefault="00000000" w14:paraId="0000005D" w:rsidP="00000000" w:rsidRPr="00000000">
      <w:pPr>
        <w:spacing w:before="8"/>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Matériel</w:t>
      </w:r>
    </w:p>
    <w:tbl>
      <w:tblPr>
        <w:tblW w:w="949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3"/>
        <w:tblLook w:val="400"/>
      </w:tblPr>
      <w:tblGrid>
        <w:gridCol w:w="4815"/>
        <w:gridCol w:w="4678"/>
      </w:tblGrid>
      <w:tblGridChange w:id="0">
        <w:tblGrid>
          <w:gridCol w:w="4815"/>
          <w:gridCol w:w="4678"/>
        </w:tblGrid>
      </w:tblGridChange>
      <w:tr>
        <w:tc>
          <w:tcPr/>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8"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Lait entier (120 mL environ)  </w:t>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Lait écrémé (20 mL environ) </w:t>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 (20 mL environ)</w:t>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Caillé (20 mL environ)</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Solution de glucose</w:t>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Huile végétale</w:t>
            </w:r>
          </w:p>
          <w:p w:rsidR="00000000" w:rsidDel="00000000" w:rsidRDefault="00000000" w14:paraId="000000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Blanc d’oeuf </w:t>
            </w:r>
          </w:p>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Une feuille de papier brun</w:t>
            </w:r>
          </w:p>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6 pipettes plastiques 3 mL</w:t>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2 béchers de 500 mL </w:t>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1 tige de verre </w:t>
            </w:r>
          </w:p>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Un cylindre gradué de 10 mL et 100 mL</w:t>
            </w:r>
          </w:p>
          <w:p w:rsidR="00000000" w:rsidDel="00000000" w:rsidRDefault="00000000" w14:paraId="000000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284"/>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Un support à éprouvette</w:t>
            </w:r>
          </w:p>
          <w:p w:rsidR="00000000" w:rsidDel="00000000" w:rsidRDefault="00000000" w14:paraId="000000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318"/>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Éprouvettes</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w:t>
            </w:r>
            <w:r w:rsidR="00000000" w:rsidDel="00000000" w:rsidRPr="00000000">
              <w:rPr>
                <w:rtl w:val="0"/>
              </w:rPr>
            </w:r>
          </w:p>
          <w:p w:rsidR="00000000" w:rsidDel="00000000" w:rsidRDefault="00000000" w14:paraId="000000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18"/>
              <w:ind w:right="0"/>
              <w:ind w:hanging="318"/>
              <w:spacing w:before="0" w:after="0" w:line="240"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Pince </w:t>
            </w:r>
          </w:p>
        </w:tc>
        <w:tc>
          <w:tcPr/>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8"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Du papier filtre (ou filtre nylon) </w:t>
            </w:r>
          </w:p>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Solution de Benedict (Lugol ou liqueur de Fehling)</w:t>
            </w:r>
          </w:p>
          <w:p w:rsidR="00000000" w:rsidDel="00000000" w:rsidRDefault="00000000" w14:paraId="0000006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Colorant Soudan III</w:t>
            </w:r>
          </w:p>
          <w:p w:rsidR="00000000" w:rsidDel="00000000" w:rsidRDefault="00000000" w14:paraId="000000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Oxalate d’ammonium </w:t>
            </w:r>
          </w:p>
          <w:p w:rsidR="00000000" w:rsidDel="00000000" w:rsidRDefault="00000000" w14:paraId="000000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Nitrate d’argent. </w:t>
            </w:r>
          </w:p>
          <w:p w:rsidR="00000000" w:rsidDel="00000000" w:rsidRDefault="00000000" w14:paraId="000000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Molybdate d'ammonium</w:t>
            </w:r>
          </w:p>
          <w:p w:rsidR="00000000" w:rsidDel="00000000" w:rsidRDefault="00000000" w14:paraId="000000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Acide nitrique concentré (Ruban indicateur de protéines ou NaOH (1 mol/L) et CuSO</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vertAlign w:val="subscript"/>
              </w:rPr>
              <w:t>4</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(0,5 %))</w:t>
            </w:r>
          </w:p>
          <w:p w:rsidR="00000000" w:rsidDel="00000000" w:rsidRDefault="00000000" w14:paraId="000000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Acide acétique 1 mol/L</w:t>
            </w:r>
          </w:p>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val="0"/>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Eau distillée </w:t>
            </w:r>
          </w:p>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Bain-Marie </w:t>
            </w:r>
            <w:r w:rsidR="00000000" w:rsidDel="00000000" w:rsidRPr="00000000">
              <w:rPr>
                <w:rtl w:val="0"/>
              </w:rPr>
            </w:r>
          </w:p>
          <w:p w:rsidR="00000000" w:rsidDel="00000000" w:rsidRDefault="00000000" w14:paraId="000000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Plaque chauffante</w:t>
            </w:r>
            <w:r w:rsidR="00000000" w:rsidDel="00000000" w:rsidRPr="00000000">
              <w:rPr>
                <w:rtl w:val="0"/>
              </w:rPr>
            </w:r>
          </w:p>
          <w:p w:rsidR="00000000" w:rsidDel="00000000" w:rsidRDefault="00000000" w14:paraId="000000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250"/>
              <w:ind w:right="0"/>
              <w:ind w:hanging="250"/>
              <w:spacing w:before="0" w:after="0" w:line="240" w:lineRule="auto"/>
              <w:rPr>
                <w:b/>
                <w:i w:val="0"/>
                <w:u w:val="none"/>
                <w:strike w:val="0"/>
                <w:color w:val="000000"/>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1 entonnoir</w:t>
            </w:r>
            <w:r w:rsidR="00000000" w:rsidDel="00000000" w:rsidRPr="00000000">
              <w:rPr>
                <w:rtl w:val="0"/>
              </w:rPr>
            </w:r>
          </w:p>
          <w:p w:rsidR="00000000" w:rsidDel="00000000" w:rsidRDefault="00000000" w14:paraId="00000079" w:rsidP="00000000" w:rsidRPr="00000000">
            <w:pPr>
              <w:spacing w:before="8"/>
              <w:rPr>
                <w:b/>
                <w:rFonts w:ascii="Arial Narrow" w:cs="Arial Narrow" w:eastAsia="Arial Narrow" w:hAnsi="Arial Narrow"/>
                <w:sz w:val="28"/>
                <w:szCs w:val="28"/>
              </w:rPr>
            </w:pPr>
            <w:r w:rsidR="00000000" w:rsidDel="00000000" w:rsidRPr="00000000">
              <w:rPr>
                <w:rtl w:val="0"/>
              </w:rPr>
            </w:r>
          </w:p>
        </w:tc>
      </w:tr>
    </w:tbl>
    <w:p w:rsidR="00000000" w:rsidDel="00000000" w:rsidRDefault="00000000" w14:paraId="0000007A" w:rsidP="00000000" w:rsidRPr="00000000">
      <w:pPr>
        <w:spacing w:before="8"/>
        <w:rPr>
          <w:b/>
          <w:rFonts w:ascii="Arial Narrow" w:cs="Arial Narrow" w:eastAsia="Arial Narrow" w:hAnsi="Arial Narrow"/>
          <w:sz w:val="28"/>
          <w:szCs w:val="28"/>
        </w:rPr>
      </w:pPr>
      <w:r w:rsidR="00000000" w:rsidDel="00000000" w:rsidRPr="00000000">
        <w:rPr>
          <w:rtl w:val="0"/>
        </w:rPr>
      </w:r>
    </w:p>
    <w:p w:rsidR="00000000" w:rsidDel="00000000" w:rsidRDefault="00000000" w14:paraId="0000007B" w:rsidP="00000000" w:rsidRPr="00000000">
      <w:pPr>
        <w:spacing w:before="8" w:line="288" w:lineRule="auto"/>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Protocole</w:t>
      </w:r>
    </w:p>
    <w:p w:rsidR="00000000" w:rsidDel="00000000" w:rsidRDefault="00000000" w14:paraId="0000007C" w:rsidP="00000000" w:rsidRPr="00000000">
      <w:pPr>
        <w:spacing w:before="8" w:line="288" w:lineRule="auto"/>
        <w:rPr>
          <w:b/>
          <w:rFonts w:ascii="Arial Narrow" w:cs="Arial Narrow" w:eastAsia="Arial Narrow" w:hAnsi="Arial Narrow"/>
          <w:sz w:val="16"/>
          <w:szCs w:val="16"/>
        </w:rPr>
      </w:pPr>
      <w:r w:rsidR="00000000" w:rsidDel="00000000" w:rsidRPr="00000000">
        <w:rPr>
          <w:rtl w:val="0"/>
        </w:rPr>
      </w:r>
    </w:p>
    <w:p w:rsidR="00000000" w:rsidDel="00000000" w:rsidRDefault="00000000" w14:paraId="0000007D" w:rsidP="00000000" w:rsidRPr="00000000">
      <w:pPr>
        <w:spacing w:before="8" w:line="288" w:lineRule="auto"/>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Étape 1 : Préparer le lactosérum</w:t>
      </w:r>
    </w:p>
    <w:p w:rsidR="00000000" w:rsidDel="00000000" w:rsidRDefault="00000000" w14:paraId="0000007E" w:rsidP="00000000" w:rsidRPr="00000000">
      <w:pPr>
        <w:spacing w:before="8" w:line="288" w:lineRule="auto"/>
        <w:rPr>
          <w:b/>
          <w:rFonts w:ascii="Arial Narrow" w:cs="Arial Narrow" w:eastAsia="Arial Narrow" w:hAnsi="Arial Narrow"/>
          <w:sz w:val="16"/>
          <w:szCs w:val="16"/>
        </w:rPr>
      </w:pPr>
      <w:r w:rsidR="00000000" w:rsidDel="00000000" w:rsidRPr="00000000">
        <w:rPr>
          <w:rtl w:val="0"/>
        </w:rPr>
      </w:r>
    </w:p>
    <w:p w:rsidR="00000000" w:rsidDel="00000000" w:rsidRDefault="00000000" w14:paraId="0000007F" w:rsidP="00000000" w:rsidRPr="00000000">
      <w:pPr>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Le lactosérum est le liquide résultant de la coagulation du lait. C’est le résidu liquide obtenu lors de la fabrication du fromage.</w:t>
      </w:r>
    </w:p>
    <w:p w:rsidR="00000000" w:rsidDel="00000000" w:rsidRDefault="00000000" w14:paraId="00000080"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100 mL de lait 3,25 % dans un bécher</w:t>
      </w:r>
    </w:p>
    <w:p w:rsidR="00000000" w:rsidDel="00000000" w:rsidRDefault="00000000" w14:paraId="000000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Porter le lait près du point d’ébullition (80 °C). </w:t>
      </w:r>
    </w:p>
    <w:p w:rsidR="00000000" w:rsidDel="00000000" w:rsidRDefault="00000000" w14:paraId="000000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Dès les premiers bouillons, ajouter 5 mL d’acide acétique</w:t>
      </w:r>
    </w:p>
    <w:p w:rsidR="00000000" w:rsidDel="00000000" w:rsidRDefault="00000000" w14:paraId="000000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Éteindre la chaleur. </w:t>
      </w:r>
    </w:p>
    <w:p w:rsidR="00000000" w:rsidDel="00000000" w:rsidRDefault="00000000" w14:paraId="000000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reposer pendant 10 minutes.  </w:t>
      </w:r>
    </w:p>
    <w:p w:rsidR="00000000" w:rsidDel="00000000" w:rsidRDefault="00000000" w14:paraId="0000008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716"/>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Placer un entonnoir sur un cylindre gradué de 100 mL ou un bécher Placer un papier filtre. Dans le filtre. </w:t>
      </w:r>
    </w:p>
    <w:p w:rsidR="00000000" w:rsidDel="00000000" w:rsidRDefault="00000000" w14:paraId="000000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s’égoutter pendant 15 minutes afin de retirer le lactosérum.</w:t>
      </w:r>
    </w:p>
    <w:p w:rsidR="00000000" w:rsidDel="00000000" w:rsidRDefault="00000000" w14:paraId="000000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Conserver le lactosérum et le caillé pour la partie 2 du laboratoire.</w:t>
      </w:r>
    </w:p>
    <w:p w:rsidR="00000000" w:rsidDel="00000000" w:rsidRDefault="00000000" w14:paraId="000000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left"/>
        <w:ind w:left="720"/>
        <w:ind w:right="0"/>
        <w:ind w:hanging="360"/>
        <w:spacing w:before="8" w:after="0" w:line="288" w:lineRule="auto"/>
        <w:rPr>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Si le caillé est trop dense, ajouter de l’eau distillée au caillé et bien mélanger.</w:t>
      </w:r>
    </w:p>
    <w:p w:rsidR="00000000" w:rsidDel="00000000" w:rsidRDefault="00000000" w14:paraId="0000008A"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8B"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8C"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8D"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8E" w:rsidP="00000000" w:rsidRPr="00000000">
      <w:pPr>
        <w:spacing w:before="8" w:line="288" w:lineRule="auto"/>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 xml:space="preserve">Étape 2 : Identification des composantes </w:t>
      </w:r>
    </w:p>
    <w:p w:rsidR="00000000" w:rsidDel="00000000" w:rsidRDefault="00000000" w14:paraId="0000008F"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90" w:rsidP="00000000" w:rsidRPr="00000000">
      <w:pPr>
        <w:spacing w:before="8" w:line="288" w:lineRule="auto"/>
        <w:rPr>
          <w:rFonts w:ascii="Arial Narrow" w:cs="Arial Narrow" w:eastAsia="Arial Narrow" w:hAnsi="Arial Narrow"/>
          <w:sz w:val="24"/>
          <w:szCs w:val="24"/>
        </w:rPr>
      </w:pPr>
      <w:r w:rsidR="00000000" w:rsidDel="00000000" w:rsidRPr="00000000">
        <w:rPr>
          <w:rtl w:val="0"/>
          <w:rFonts w:ascii="Arial Narrow" w:cs="Arial Narrow" w:eastAsia="Arial Narrow" w:hAnsi="Arial Narrow"/>
          <w:sz w:val="24"/>
          <w:szCs w:val="24"/>
        </w:rPr>
        <w:t>Pour valider la présence des nutriments, des échantillons témoins connus seront utilisés. L’eau qui ne contient pas le nutriment, le glucose (sucre) l’huile végétale (lipide) blanc d’œuf (protéine).</w:t>
      </w:r>
    </w:p>
    <w:p w:rsidR="00000000" w:rsidDel="00000000" w:rsidRDefault="00000000" w14:paraId="00000091"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92" w:rsidP="00000000" w:rsidRPr="00000000">
      <w:pPr>
        <w:spacing w:before="8" w:line="288" w:lineRule="auto"/>
        <w:rPr>
          <w:b/>
          <w:rFonts w:ascii="Arial Narrow" w:cs="Arial Narrow" w:eastAsia="Arial Narrow" w:hAnsi="Arial Narrow"/>
        </w:rPr>
      </w:pPr>
      <w:r w:rsidR="00000000" w:rsidDel="00000000" w:rsidRPr="00000000">
        <w:rPr>
          <w:rtl w:val="0"/>
          <w:b/>
          <w:rFonts w:ascii="Arial Narrow" w:cs="Arial Narrow" w:eastAsia="Arial Narrow" w:hAnsi="Arial Narrow"/>
        </w:rPr>
        <w:t>Partie A : Les glucides</w:t>
      </w:r>
    </w:p>
    <w:p w:rsidR="00000000" w:rsidDel="00000000" w:rsidRDefault="00000000" w14:paraId="00000093"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9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426"/>
        <w:ind w:right="0"/>
        <w:ind w:firstLine="0"/>
        <w:spacing w:before="8"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Préparer un bain d’eau chaude en remplissant à moitié un bécher.</w:t>
      </w:r>
    </w:p>
    <w:p w:rsidR="00000000" w:rsidDel="00000000" w:rsidRDefault="00000000" w14:paraId="0000009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426"/>
        <w:ind w:right="0"/>
        <w:ind w:firstLine="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Identifier les éprouvettes </w:t>
      </w:r>
    </w:p>
    <w:p w:rsidR="00000000" w:rsidDel="00000000" w:rsidRDefault="00000000" w14:paraId="0000009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9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Glucose</w:t>
      </w:r>
    </w:p>
    <w:p w:rsidR="00000000" w:rsidDel="00000000" w:rsidRDefault="00000000" w14:paraId="0000009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9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9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9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4"/>
        </w:numPr>
        <w:jc w:val="left"/>
        <w:ind w:left="1276"/>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Caillé </w:t>
      </w:r>
    </w:p>
    <w:p w:rsidR="00000000" w:rsidDel="00000000" w:rsidRDefault="00000000" w14:paraId="0000009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709"/>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3 mL de chacune des substances dans l’éprouvette correspondante</w:t>
      </w:r>
    </w:p>
    <w:p w:rsidR="00000000" w:rsidDel="00000000" w:rsidRDefault="00000000" w14:paraId="000000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709"/>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Ajouter dans chacune des éprouvettes 2 mL de solution de Benedict.</w:t>
      </w:r>
    </w:p>
    <w:p w:rsidR="00000000" w:rsidDel="00000000" w:rsidRDefault="00000000" w14:paraId="000000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709"/>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Placer les éprouvettes dans le bain-marie et chauffer doucement pendant 5 à 10 minutes.</w:t>
      </w:r>
    </w:p>
    <w:p w:rsidR="00000000" w:rsidDel="00000000" w:rsidRDefault="00000000" w14:paraId="000000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4"/>
        </w:numPr>
        <w:jc w:val="left"/>
        <w:ind w:left="709"/>
        <w:ind w:right="0"/>
        <w:ind w:hanging="283"/>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Repérer les changements de couleur et noter les observations.</w:t>
      </w:r>
    </w:p>
    <w:p w:rsidR="00000000" w:rsidDel="00000000" w:rsidRDefault="00000000" w14:paraId="000000A0"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A1" w:rsidP="00000000" w:rsidRPr="00000000">
      <w:pPr>
        <w:spacing w:before="8" w:line="288" w:lineRule="auto"/>
        <w:rPr>
          <w:i/>
          <w:rFonts w:ascii="Arial Narrow" w:cs="Arial Narrow" w:eastAsia="Arial Narrow" w:hAnsi="Arial Narrow"/>
        </w:rPr>
      </w:pPr>
      <w:r w:rsidR="00000000" w:rsidDel="00000000" w:rsidRPr="00000000">
        <w:rPr>
          <w:rtl w:val="0"/>
          <w:b/>
          <w:i/>
          <w:rFonts w:ascii="Arial Narrow" w:cs="Arial Narrow" w:eastAsia="Arial Narrow" w:hAnsi="Arial Narrow"/>
        </w:rPr>
        <w:t>Note :</w:t>
      </w:r>
      <w:r w:rsidR="00000000" w:rsidDel="00000000" w:rsidRPr="00000000">
        <w:rPr>
          <w:rtl w:val="0"/>
          <w:i/>
          <w:rFonts w:ascii="Arial Narrow" w:cs="Arial Narrow" w:eastAsia="Arial Narrow" w:hAnsi="Arial Narrow"/>
        </w:rPr>
        <w:t xml:space="preserve"> autre technique d’identification des glucides</w:t>
      </w:r>
    </w:p>
    <w:p w:rsidR="00000000" w:rsidDel="00000000" w:rsidRDefault="00000000" w14:paraId="000000A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1276"/>
        <w:ind w:right="0"/>
        <w:ind w:hanging="142"/>
        <w:spacing w:before="8" w:after="0" w:line="288" w:lineRule="auto"/>
        <w:rPr>
          <w:i/>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Test de Lugol : ajouter 2 gouttes de Lugol dans chaque éprouvette</w:t>
      </w:r>
    </w:p>
    <w:p w:rsidR="00000000" w:rsidDel="00000000" w:rsidRDefault="00000000" w14:paraId="000000A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1276"/>
        <w:ind w:right="0"/>
        <w:ind w:hanging="142"/>
        <w:spacing w:before="0" w:after="0" w:line="288" w:lineRule="auto"/>
        <w:rPr>
          <w:i/>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Liqueur de Fehling : ajouter 3 gouttes de Liqueur de Fehling dans chaque éprouvette. Placer les éprouvettes dans le bain-marie et chauffer doucement pendant 5 à 10 minutes.</w:t>
      </w:r>
    </w:p>
    <w:p w:rsidR="00000000" w:rsidDel="00000000" w:rsidRDefault="00000000" w14:paraId="000000A4"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A5" w:rsidP="00000000" w:rsidRPr="00000000">
      <w:pPr>
        <w:spacing w:before="8" w:line="288" w:lineRule="auto"/>
        <w:rPr>
          <w:b/>
          <w:rFonts w:ascii="Arial Narrow" w:cs="Arial Narrow" w:eastAsia="Arial Narrow" w:hAnsi="Arial Narrow"/>
        </w:rPr>
      </w:pPr>
      <w:r w:rsidR="00000000" w:rsidDel="00000000" w:rsidRPr="00000000">
        <w:rPr>
          <w:rtl w:val="0"/>
          <w:b/>
          <w:rFonts w:ascii="Arial Narrow" w:cs="Arial Narrow" w:eastAsia="Arial Narrow" w:hAnsi="Arial Narrow"/>
        </w:rPr>
        <w:t>Partie B : Les lipides</w:t>
      </w:r>
    </w:p>
    <w:p w:rsidR="00000000" w:rsidDel="00000000" w:rsidRDefault="00000000" w14:paraId="000000A6"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408"/>
        <w:ind w:right="0"/>
        <w:ind w:firstLine="17"/>
        <w:spacing w:before="8" w:after="0" w:line="288"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Test du papier  </w:t>
      </w:r>
      <w:r w:rsidR="00000000" w:rsidDel="00000000" w:rsidRPr="00000000">
        <w:rPr>
          <w:rtl w:val="0"/>
        </w:rPr>
      </w:r>
    </w:p>
    <w:p w:rsidR="00000000" w:rsidDel="00000000" w:rsidRDefault="00000000" w14:paraId="000000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284"/>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Sur une feuille de papier brun, dessiner 6 cercles d’environ 4 cm de diamètre</w:t>
      </w:r>
      <w:r w:rsidR="00000000" w:rsidDel="00000000" w:rsidRPr="00000000">
        <w:rPr>
          <w:rtl w:val="0"/>
        </w:rPr>
      </w:r>
    </w:p>
    <w:p w:rsidR="00000000" w:rsidDel="00000000" w:rsidRDefault="00000000" w14:paraId="000000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284"/>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Identifier les cercles de 1 à 6 (</w:t>
      </w:r>
      <w:r w:rsidR="00000000" w:rsidDel="00000000" w:rsidRPr="00000000">
        <w:rPr>
          <w:rtl w:val="0"/>
          <w:b/>
          <w:i w:val="0"/>
          <w:u w:val="none"/>
          <w:strike w:val="0"/>
          <w:color w:val="000000"/>
          <w:rFonts w:ascii="Calibri" w:cs="Calibri" w:eastAsia="Calibri" w:hAnsi="Calibri"/>
          <w:sz w:val="22"/>
          <w:szCs w:val="22"/>
          <w:smallCaps w:val="0"/>
          <w:shd w:fill="auto" w:val="clear"/>
        </w:rPr>
        <w:t>Note </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w:t>
      </w:r>
      <w:r w:rsidR="00000000" w:rsidDel="00000000" w:rsidRPr="00000000">
        <w:rPr>
          <w:rtl w:val="0"/>
          <w:b w:val="0"/>
          <w:i/>
          <w:u w:val="none"/>
          <w:strike w:val="0"/>
          <w:color w:val="000000"/>
          <w:rFonts w:ascii="Calibri" w:cs="Calibri" w:eastAsia="Calibri" w:hAnsi="Calibri"/>
          <w:sz w:val="22"/>
          <w:szCs w:val="22"/>
          <w:smallCaps w:val="0"/>
          <w:shd w:fill="auto" w:val="clear"/>
        </w:rPr>
        <w:t>le glucose est remplacé par l’huile végétale</w:t>
      </w:r>
      <w:r w:rsidR="00000000" w:rsidDel="00000000" w:rsidRPr="00000000">
        <w:rPr>
          <w:rtl w:val="0"/>
          <w:b w:val="0"/>
          <w:i w:val="0"/>
          <w:u w:val="none"/>
          <w:strike w:val="0"/>
          <w:color w:val="000000"/>
          <w:rFonts w:ascii="Calibri" w:cs="Calibri" w:eastAsia="Calibri" w:hAnsi="Calibri"/>
          <w:sz w:val="22"/>
          <w:szCs w:val="22"/>
          <w:smallCaps w:val="0"/>
          <w:shd w:fill="auto" w:val="clear"/>
        </w:rPr>
        <w:t>)</w:t>
      </w:r>
      <w:r w:rsidR="00000000" w:rsidDel="00000000" w:rsidRPr="00000000">
        <w:rPr>
          <w:rtl w:val="0"/>
        </w:rPr>
      </w:r>
    </w:p>
    <w:p w:rsidR="00000000" w:rsidDel="00000000" w:rsidRDefault="00000000" w14:paraId="000000A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A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Huile végétale</w:t>
      </w:r>
    </w:p>
    <w:p w:rsidR="00000000" w:rsidDel="00000000" w:rsidRDefault="00000000" w14:paraId="000000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A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9"/>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Caillé </w:t>
      </w:r>
    </w:p>
    <w:p w:rsidR="00000000" w:rsidDel="00000000" w:rsidRDefault="00000000" w14:paraId="000000B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284"/>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À l’aide d’une tige de verre, déposer et frotter chacun des échantillons dans le cercle correspondant. Utiliser le même ordre que pour le test des glucides </w:t>
      </w:r>
      <w:r w:rsidR="00000000" w:rsidDel="00000000" w:rsidRPr="00000000">
        <w:rPr>
          <w:rtl w:val="0"/>
        </w:rPr>
      </w:r>
    </w:p>
    <w:p w:rsidR="00000000" w:rsidDel="00000000" w:rsidRDefault="00000000" w14:paraId="000000B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284"/>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Laisser sécher la feuille puis observer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 présence de traces translucide sur le papier</w:t>
      </w:r>
    </w:p>
    <w:p w:rsidR="00000000" w:rsidDel="00000000" w:rsidRDefault="00000000" w14:paraId="000000B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284"/>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Noter vos observations. </w:t>
      </w:r>
    </w:p>
    <w:p w:rsidR="00000000" w:rsidDel="00000000" w:rsidRDefault="00000000" w14:paraId="000000B3"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B4"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B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5"/>
        </w:numPr>
        <w:jc w:val="left"/>
        <w:ind w:left="709"/>
        <w:ind w:right="0"/>
        <w:ind w:hanging="283"/>
        <w:spacing w:before="8"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Observation microscope</w:t>
      </w:r>
    </w:p>
    <w:p w:rsidR="00000000" w:rsidDel="00000000" w:rsidRDefault="00000000" w14:paraId="000000B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425"/>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Identifier les lames de 1 à 6 </w:t>
      </w:r>
      <w:r w:rsidR="00000000" w:rsidDel="00000000" w:rsidRPr="00000000">
        <w:rPr>
          <w:rtl w:val="0"/>
        </w:rPr>
      </w:r>
    </w:p>
    <w:p w:rsidR="00000000" w:rsidDel="00000000" w:rsidRDefault="00000000" w14:paraId="000000B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425"/>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Placer une goutte de chacune des substances sur une lame recouvrir d’une lamelle </w:t>
      </w:r>
      <w:r w:rsidR="00000000" w:rsidDel="00000000" w:rsidRPr="00000000">
        <w:rPr>
          <w:rtl w:val="0"/>
        </w:rPr>
      </w:r>
    </w:p>
    <w:p w:rsidR="00000000" w:rsidDel="00000000" w:rsidRDefault="00000000" w14:paraId="000000B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425"/>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Ajouter une goutte de colorant rouge Soudan III.</w:t>
      </w:r>
      <w:r w:rsidR="00000000" w:rsidDel="00000000" w:rsidRPr="00000000">
        <w:rPr>
          <w:rtl w:val="0"/>
        </w:rPr>
      </w:r>
    </w:p>
    <w:p w:rsidR="00000000" w:rsidDel="00000000" w:rsidRDefault="00000000" w14:paraId="000000B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5"/>
        </w:numPr>
        <w:jc w:val="left"/>
        <w:ind w:left="1418"/>
        <w:ind w:right="0"/>
        <w:ind w:hanging="425"/>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Observer au microscope et noter vos observations</w:t>
      </w:r>
      <w:r w:rsidR="00000000" w:rsidDel="00000000" w:rsidRPr="00000000">
        <w:rPr>
          <w:rtl w:val="0"/>
        </w:rPr>
      </w:r>
    </w:p>
    <w:p w:rsidR="00000000" w:rsidDel="00000000" w:rsidRDefault="00000000" w14:paraId="000000BA"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BB"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BC" w:rsidP="00000000" w:rsidRPr="00000000">
      <w:pPr>
        <w:spacing w:before="8" w:line="288" w:lineRule="auto"/>
        <w:rPr>
          <w:b/>
          <w:rFonts w:ascii="Arial Narrow" w:cs="Arial Narrow" w:eastAsia="Arial Narrow" w:hAnsi="Arial Narrow"/>
        </w:rPr>
      </w:pPr>
      <w:r w:rsidR="00000000" w:rsidDel="00000000" w:rsidRPr="00000000">
        <w:rPr>
          <w:rtl w:val="0"/>
          <w:b/>
          <w:rFonts w:ascii="Arial Narrow" w:cs="Arial Narrow" w:eastAsia="Arial Narrow" w:hAnsi="Arial Narrow"/>
        </w:rPr>
        <w:t>Partie C :  Les protéines</w:t>
      </w:r>
    </w:p>
    <w:p w:rsidR="00000000" w:rsidDel="00000000" w:rsidRDefault="00000000" w14:paraId="000000BD"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BE" w:rsidP="00000000" w:rsidRPr="00000000">
      <w:pPr>
        <w:ind w:left="567"/>
        <w:ind w:hanging="283"/>
        <w:spacing w:before="8" w:line="288" w:lineRule="auto"/>
        <w:rPr>
          <w:rFonts w:ascii="Arial Narrow" w:cs="Arial Narrow" w:eastAsia="Arial Narrow" w:hAnsi="Arial Narrow"/>
        </w:rPr>
      </w:pPr>
      <w:r w:rsidR="00000000" w:rsidDel="00000000" w:rsidRPr="00000000">
        <w:rPr>
          <w:rtl w:val="0"/>
          <w:rFonts w:ascii="Arial Narrow" w:cs="Arial Narrow" w:eastAsia="Arial Narrow" w:hAnsi="Arial Narrow"/>
        </w:rPr>
        <w:t xml:space="preserve">  a. Numéroter et identifier les éprouvettes de 1 à 6.</w:t>
      </w:r>
    </w:p>
    <w:p w:rsidR="00000000" w:rsidDel="00000000" w:rsidRDefault="00000000" w14:paraId="000000B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8"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C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Blanc d’oeuf</w:t>
      </w:r>
    </w:p>
    <w:p w:rsidR="00000000" w:rsidDel="00000000" w:rsidRDefault="00000000" w14:paraId="000000C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C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C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C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1713"/>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Caillé </w:t>
      </w:r>
    </w:p>
    <w:p w:rsidR="00000000" w:rsidDel="00000000" w:rsidRDefault="00000000" w14:paraId="000000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408"/>
        <w:ind w:right="0"/>
        <w:ind w:firstLine="17"/>
        <w:spacing w:before="0" w:after="0" w:line="288"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3 mL de chacune des substances dans l’éprouvette correspondante</w:t>
      </w:r>
    </w:p>
    <w:p w:rsidR="00000000" w:rsidDel="00000000" w:rsidRDefault="00000000" w14:paraId="000000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408"/>
        <w:ind w:right="0"/>
        <w:ind w:firstLine="17"/>
        <w:spacing w:before="0" w:after="0" w:line="288"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prudemment quelques gouttes d’acide nitrique dans chaque tube</w:t>
      </w:r>
    </w:p>
    <w:p w:rsidR="00000000" w:rsidDel="00000000" w:rsidRDefault="00000000" w14:paraId="000000C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408"/>
        <w:ind w:right="0"/>
        <w:ind w:firstLine="17"/>
        <w:spacing w:before="0" w:after="0" w:line="288" w:lineRule="auto"/>
        <w:rPr>
          <w:b w:val="0"/>
          <w:i w:val="0"/>
          <w:u w:val="none"/>
          <w:strike w:val="0"/>
          <w:color w:val="000000"/>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les changements de couleur et noter vos observations.</w:t>
      </w:r>
    </w:p>
    <w:p w:rsidR="00000000" w:rsidDel="00000000" w:rsidRDefault="00000000" w14:paraId="000000C8"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C9" w:rsidP="00000000" w:rsidRPr="00000000">
      <w:pPr>
        <w:spacing w:before="8" w:line="288" w:lineRule="auto"/>
        <w:rPr>
          <w:i/>
          <w:rFonts w:ascii="Arial Narrow" w:cs="Arial Narrow" w:eastAsia="Arial Narrow" w:hAnsi="Arial Narrow"/>
        </w:rPr>
      </w:pPr>
      <w:r w:rsidR="00000000" w:rsidDel="00000000" w:rsidRPr="00000000">
        <w:rPr>
          <w:rtl w:val="0"/>
          <w:rFonts w:ascii="Arial Narrow" w:cs="Arial Narrow" w:eastAsia="Arial Narrow" w:hAnsi="Arial Narrow"/>
        </w:rPr>
        <w:t xml:space="preserve"> </w:t>
      </w:r>
      <w:r w:rsidR="00000000" w:rsidDel="00000000" w:rsidRPr="00000000">
        <w:rPr>
          <w:rtl w:val="0"/>
          <w:b/>
          <w:i/>
          <w:rFonts w:ascii="Arial Narrow" w:cs="Arial Narrow" w:eastAsia="Arial Narrow" w:hAnsi="Arial Narrow"/>
        </w:rPr>
        <w:t>Note :</w:t>
      </w:r>
      <w:r w:rsidR="00000000" w:rsidDel="00000000" w:rsidRPr="00000000">
        <w:rPr>
          <w:rtl w:val="0"/>
          <w:i/>
          <w:rFonts w:ascii="Arial Narrow" w:cs="Arial Narrow" w:eastAsia="Arial Narrow" w:hAnsi="Arial Narrow"/>
        </w:rPr>
        <w:t xml:space="preserve"> autres techniques d’identification des protéines </w:t>
      </w:r>
    </w:p>
    <w:p w:rsidR="00000000" w:rsidDel="00000000" w:rsidRDefault="00000000" w14:paraId="000000C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068"/>
        <w:ind w:right="0"/>
        <w:ind w:hanging="360"/>
        <w:spacing w:before="8" w:after="0" w:line="288" w:lineRule="auto"/>
        <w:rPr>
          <w:b w:val="0"/>
          <w:i/>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 xml:space="preserve">Ruban Albustix et sa carte des couleurs. Verser 10 gouttes de chacun des échantillons dans des verres de montres identifiés. Plonger le ruban dans la solution et faire la lecture sur la carte des couleurs. </w:t>
      </w:r>
    </w:p>
    <w:p w:rsidR="00000000" w:rsidDel="00000000" w:rsidRDefault="00000000" w14:paraId="000000C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068"/>
        <w:ind w:right="0"/>
        <w:ind w:hanging="360"/>
        <w:spacing w:before="0" w:after="0" w:line="288" w:lineRule="auto"/>
        <w:rPr>
          <w:b w:val="0"/>
          <w:i/>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NaOH (1 mol/L) et CuSO</w:t>
      </w:r>
      <w:r w:rsidR="00000000" w:rsidDel="00000000" w:rsidRPr="00000000">
        <w:rPr>
          <w:rtl w:val="0"/>
          <w:b w:val="0"/>
          <w:i/>
          <w:u w:val="none"/>
          <w:strike w:val="0"/>
          <w:color w:val="000000"/>
          <w:rFonts w:ascii="Arial Narrow" w:cs="Arial Narrow" w:eastAsia="Arial Narrow" w:hAnsi="Arial Narrow"/>
          <w:sz w:val="22"/>
          <w:szCs w:val="22"/>
          <w:smallCaps w:val="0"/>
          <w:shd w:fill="auto" w:val="clear"/>
          <w:vertAlign w:val="subscript"/>
        </w:rPr>
        <w:t>4</w:t>
      </w:r>
      <w:r w:rsidR="00000000" w:rsidDel="00000000" w:rsidRPr="00000000">
        <w:rPr>
          <w:rtl w:val="0"/>
          <w:b w:val="0"/>
          <w:i/>
          <w:u w:val="none"/>
          <w:strike w:val="0"/>
          <w:color w:val="000000"/>
          <w:rFonts w:ascii="Arial Narrow" w:cs="Arial Narrow" w:eastAsia="Arial Narrow" w:hAnsi="Arial Narrow"/>
          <w:sz w:val="22"/>
          <w:szCs w:val="22"/>
          <w:smallCaps w:val="0"/>
          <w:shd w:fill="auto" w:val="clear"/>
        </w:rPr>
        <w:t xml:space="preserve"> (0,5 %) Verser 5 mL de l’échantillon, ajouter 20 gouttes de NaOH et 5 gouttes de CuSO</w:t>
      </w:r>
      <w:r w:rsidR="00000000" w:rsidDel="00000000" w:rsidRPr="00000000">
        <w:rPr>
          <w:rtl w:val="0"/>
          <w:b w:val="0"/>
          <w:i/>
          <w:u w:val="none"/>
          <w:strike w:val="0"/>
          <w:color w:val="000000"/>
          <w:rFonts w:ascii="Arial Narrow" w:cs="Arial Narrow" w:eastAsia="Arial Narrow" w:hAnsi="Arial Narrow"/>
          <w:sz w:val="22"/>
          <w:szCs w:val="22"/>
          <w:smallCaps w:val="0"/>
          <w:shd w:fill="auto" w:val="clear"/>
          <w:vertAlign w:val="subscript"/>
        </w:rPr>
        <w:t>4</w:t>
      </w:r>
      <w:r w:rsidR="00000000" w:rsidDel="00000000" w:rsidRPr="00000000">
        <w:rPr>
          <w:rtl w:val="0"/>
        </w:rPr>
      </w:r>
    </w:p>
    <w:p w:rsidR="00000000" w:rsidDel="00000000" w:rsidRDefault="00000000" w14:paraId="000000CC"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CD" w:rsidP="00000000" w:rsidRPr="00000000">
      <w:pPr>
        <w:spacing w:before="8" w:line="288" w:lineRule="auto"/>
        <w:rPr>
          <w:b/>
          <w:rFonts w:ascii="Arial Narrow" w:cs="Arial Narrow" w:eastAsia="Arial Narrow" w:hAnsi="Arial Narrow"/>
        </w:rPr>
      </w:pPr>
      <w:r w:rsidR="00000000" w:rsidDel="00000000" w:rsidRPr="00000000">
        <w:rPr>
          <w:rtl w:val="0"/>
        </w:rPr>
      </w:r>
    </w:p>
    <w:p w:rsidR="00000000" w:rsidDel="00000000" w:rsidRDefault="00000000" w14:paraId="000000CE" w:rsidP="00000000" w:rsidRPr="00000000">
      <w:pPr>
        <w:spacing w:before="8" w:line="288" w:lineRule="auto"/>
        <w:rPr>
          <w:b/>
          <w:rFonts w:ascii="Arial Narrow" w:cs="Arial Narrow" w:eastAsia="Arial Narrow" w:hAnsi="Arial Narrow"/>
        </w:rPr>
      </w:pPr>
      <w:r w:rsidR="00000000" w:rsidDel="00000000" w:rsidRPr="00000000">
        <w:rPr>
          <w:rtl w:val="0"/>
          <w:b/>
          <w:rFonts w:ascii="Arial Narrow" w:cs="Arial Narrow" w:eastAsia="Arial Narrow" w:hAnsi="Arial Narrow"/>
        </w:rPr>
        <w:t>Partie D : Les minéraux</w:t>
      </w:r>
    </w:p>
    <w:p w:rsidR="00000000" w:rsidDel="00000000" w:rsidRDefault="00000000" w14:paraId="000000C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408"/>
        <w:ind w:right="0"/>
        <w:ind w:firstLine="0"/>
        <w:spacing w:before="8"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D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1"/>
        </w:numPr>
        <w:jc w:val="left"/>
        <w:ind w:left="426"/>
        <w:ind w:right="0"/>
        <w:ind w:firstLine="0"/>
        <w:spacing w:before="0" w:after="0" w:line="288" w:lineRule="auto"/>
        <w:rPr>
          <w:b/>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Sels de calcium</w:t>
      </w:r>
    </w:p>
    <w:p w:rsidR="00000000" w:rsidDel="00000000" w:rsidRDefault="00000000" w14:paraId="000000D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993"/>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Numéroter et identifier les éprouvettes de 1 à 5</w:t>
      </w:r>
    </w:p>
    <w:p w:rsidR="00000000" w:rsidDel="00000000" w:rsidRDefault="00000000" w14:paraId="000000D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6"/>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D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6"/>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D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6"/>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D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6"/>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D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6"/>
        </w:numPr>
        <w:jc w:val="left"/>
        <w:ind w:left="1740"/>
        <w:ind w:right="0"/>
        <w:ind w:hanging="18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Caillé</w:t>
      </w:r>
    </w:p>
    <w:p w:rsidR="00000000" w:rsidDel="00000000" w:rsidRDefault="00000000" w14:paraId="000000D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7"/>
        </w:numPr>
        <w:jc w:val="left"/>
        <w:ind w:left="890"/>
        <w:ind w:right="0"/>
        <w:ind w:hanging="39"/>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3 mL de chacune des substances dans l’éprouvette correspondante</w:t>
      </w:r>
    </w:p>
    <w:p w:rsidR="00000000" w:rsidDel="00000000" w:rsidRDefault="00000000" w14:paraId="000000D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7"/>
        </w:numPr>
        <w:jc w:val="left"/>
        <w:ind w:left="890"/>
        <w:ind w:right="0"/>
        <w:ind w:hanging="39"/>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prudemment quelques gouttes d’oxalate d’ammonium dans chaque tube</w:t>
      </w:r>
    </w:p>
    <w:p w:rsidR="00000000" w:rsidDel="00000000" w:rsidRDefault="00000000" w14:paraId="000000D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7"/>
        </w:numPr>
        <w:jc w:val="left"/>
        <w:ind w:left="890"/>
        <w:ind w:right="0"/>
        <w:ind w:hanging="39"/>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la formation d’un précipité blanc. Noter vos observations.</w:t>
      </w:r>
    </w:p>
    <w:p w:rsidR="00000000" w:rsidDel="00000000" w:rsidRDefault="00000000" w14:paraId="000000DA"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DB"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DC"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D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1"/>
        </w:numPr>
        <w:jc w:val="left"/>
        <w:ind w:left="426"/>
        <w:ind w:right="0"/>
        <w:ind w:hanging="284"/>
        <w:spacing w:before="8" w:after="0" w:line="288" w:lineRule="auto"/>
        <w:rPr>
          <w:b/>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Chlorure</w:t>
      </w:r>
    </w:p>
    <w:p w:rsidR="00000000" w:rsidDel="00000000" w:rsidRDefault="00000000" w14:paraId="000000D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993"/>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Numéroter et identifier les éprouvettes de 1 à 2</w:t>
      </w:r>
    </w:p>
    <w:p w:rsidR="00000000" w:rsidDel="00000000" w:rsidRDefault="00000000" w14:paraId="000000D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8"/>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E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8"/>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E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8"/>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E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8"/>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E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8"/>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Caillé</w:t>
      </w:r>
    </w:p>
    <w:p w:rsidR="00000000" w:rsidDel="00000000" w:rsidRDefault="00000000" w14:paraId="000000E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993"/>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3 mL de chacune des substances dans l’éprouvette correspondante</w:t>
      </w:r>
    </w:p>
    <w:p w:rsidR="00000000" w:rsidDel="00000000" w:rsidRDefault="00000000" w14:paraId="000000E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993"/>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prudemment quelques gouttes de nitrate d’argent (AgNO</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vertAlign w:val="subscript"/>
        </w:rPr>
        <w:t>3</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E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993"/>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la formation d’un précipité blanc. Noter vos observations.</w:t>
      </w:r>
    </w:p>
    <w:p w:rsidR="00000000" w:rsidDel="00000000" w:rsidRDefault="00000000" w14:paraId="000000E7"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E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1"/>
        </w:numPr>
        <w:jc w:val="left"/>
        <w:ind w:left="426"/>
        <w:ind w:right="0"/>
        <w:ind w:hanging="284"/>
        <w:spacing w:before="8" w:after="0" w:line="288" w:lineRule="auto"/>
        <w:rPr>
          <w:b/>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none"/>
          <w:strike w:val="0"/>
          <w:color w:val="000000"/>
          <w:rFonts w:ascii="Arial Narrow" w:cs="Arial Narrow" w:eastAsia="Arial Narrow" w:hAnsi="Arial Narrow"/>
          <w:sz w:val="22"/>
          <w:szCs w:val="22"/>
          <w:smallCaps w:val="0"/>
          <w:shd w:fill="auto" w:val="clear"/>
        </w:rPr>
        <w:t>Phosphate</w:t>
      </w:r>
    </w:p>
    <w:p w:rsidR="00000000" w:rsidDel="00000000" w:rsidRDefault="00000000" w14:paraId="000000E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1"/>
        </w:numPr>
        <w:jc w:val="left"/>
        <w:ind w:left="1134"/>
        <w:ind w:right="0"/>
        <w:ind w:hanging="425"/>
        <w:spacing w:before="0" w:after="0" w:line="288" w:lineRule="auto"/>
        <w:tabs>
          <w:tab w:val="left" w:pos="851"/>
        </w:tabs>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Numéroter et identifier les éprouvettes de 1 à 2</w:t>
      </w:r>
    </w:p>
    <w:p w:rsidR="00000000" w:rsidDel="00000000" w:rsidRDefault="00000000" w14:paraId="000000E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9"/>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w:t>
      </w:r>
    </w:p>
    <w:p w:rsidR="00000000" w:rsidDel="00000000" w:rsidRDefault="00000000" w14:paraId="000000E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9"/>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entier</w:t>
      </w:r>
    </w:p>
    <w:p w:rsidR="00000000" w:rsidDel="00000000" w:rsidRDefault="00000000" w14:paraId="000000E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9"/>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Lait écrémé</w:t>
      </w:r>
    </w:p>
    <w:p w:rsidR="00000000" w:rsidDel="00000000" w:rsidRDefault="00000000" w14:paraId="000000E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9"/>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Lactosérum</w:t>
      </w:r>
    </w:p>
    <w:p w:rsidR="00000000" w:rsidDel="00000000" w:rsidRDefault="00000000" w14:paraId="000000E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9"/>
        </w:numPr>
        <w:jc w:val="left"/>
        <w:ind w:left="1920"/>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Caillé</w:t>
      </w:r>
    </w:p>
    <w:p w:rsidR="00000000" w:rsidDel="00000000" w:rsidRDefault="00000000" w14:paraId="000000E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851"/>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3 mL de chacune des substances dans l’éprouvette correspondante</w:t>
      </w:r>
    </w:p>
    <w:p w:rsidR="00000000" w:rsidDel="00000000" w:rsidRDefault="00000000" w14:paraId="000000F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851"/>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Verser prudemment quelques gouttes de molybdate d'ammonium</w:t>
      </w:r>
    </w:p>
    <w:p w:rsidR="00000000" w:rsidDel="00000000" w:rsidRDefault="00000000" w14:paraId="000000F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851"/>
        <w:ind w:right="0"/>
        <w:ind w:hanging="142"/>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la formation d’un précipité jaune. Noter vos observations.</w:t>
      </w:r>
    </w:p>
    <w:p w:rsidR="00000000" w:rsidDel="00000000" w:rsidRDefault="00000000" w14:paraId="000000F2" w:rsidP="00000000" w:rsidRPr="00000000">
      <w:pPr>
        <w:spacing w:before="8" w:line="288" w:lineRule="auto"/>
        <w:rPr>
          <w:rFonts w:ascii="Arial Narrow" w:cs="Arial Narrow" w:eastAsia="Arial Narrow" w:hAnsi="Arial Narrow"/>
        </w:rPr>
      </w:pPr>
      <w:r w:rsidR="00000000" w:rsidDel="00000000" w:rsidRPr="00000000">
        <w:rPr>
          <w:rtl w:val="0"/>
        </w:rPr>
      </w:r>
    </w:p>
    <w:p w:rsidR="00000000" w:rsidDel="00000000" w:rsidRDefault="00000000" w14:paraId="000000F3" w:rsidP="00000000" w:rsidRPr="00000000">
      <w:pPr>
        <w:spacing w:before="8" w:line="288" w:lineRule="auto"/>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Observation</w:t>
      </w:r>
    </w:p>
    <w:p w:rsidR="00000000" w:rsidDel="00000000" w:rsidRDefault="00000000" w14:paraId="000000F4" w:rsidP="00000000" w:rsidRPr="00000000">
      <w:pPr>
        <w:spacing w:before="8" w:line="288" w:lineRule="auto"/>
        <w:rPr>
          <w:rFonts w:ascii="Arial Narrow" w:cs="Arial Narrow" w:eastAsia="Arial Narrow" w:hAnsi="Arial Narrow"/>
          <w:sz w:val="24"/>
          <w:szCs w:val="24"/>
        </w:rPr>
      </w:pPr>
      <w:r w:rsidR="00000000" w:rsidDel="00000000" w:rsidRPr="00000000">
        <w:rPr>
          <w:rtl w:val="0"/>
          <w:b/>
          <w:rFonts w:ascii="Arial Narrow" w:cs="Arial Narrow" w:eastAsia="Arial Narrow" w:hAnsi="Arial Narrow"/>
          <w:sz w:val="28"/>
          <w:szCs w:val="28"/>
        </w:rPr>
        <w:t xml:space="preserve">   </w:t>
      </w:r>
      <w:r w:rsidR="00000000" w:rsidDel="00000000" w:rsidRPr="00000000">
        <w:rPr>
          <w:rtl w:val="0"/>
          <w:rFonts w:ascii="Arial Narrow" w:cs="Arial Narrow" w:eastAsia="Arial Narrow" w:hAnsi="Arial Narrow"/>
          <w:sz w:val="24"/>
          <w:szCs w:val="24"/>
        </w:rPr>
        <w:t>Le rapport doit contenir les résultats de chacun des tests sous forme de tableau</w:t>
      </w:r>
    </w:p>
    <w:p w:rsidR="00000000" w:rsidDel="00000000" w:rsidRDefault="00000000" w14:paraId="000000F5" w:rsidP="00000000" w:rsidRPr="00000000">
      <w:pPr>
        <w:spacing w:before="8" w:line="288" w:lineRule="auto"/>
        <w:rPr>
          <w:b/>
          <w:rFonts w:ascii="Arial Narrow" w:cs="Arial Narrow" w:eastAsia="Arial Narrow" w:hAnsi="Arial Narrow"/>
          <w:sz w:val="28"/>
          <w:szCs w:val="28"/>
        </w:rPr>
      </w:pPr>
      <w:r w:rsidR="00000000" w:rsidDel="00000000" w:rsidRPr="00000000">
        <w:rPr>
          <w:rtl w:val="0"/>
        </w:rPr>
      </w:r>
    </w:p>
    <w:p w:rsidR="00000000" w:rsidDel="00000000" w:rsidRDefault="00000000" w14:paraId="000000F6" w:rsidP="00000000" w:rsidRPr="00000000">
      <w:pPr>
        <w:spacing w:before="8" w:line="288" w:lineRule="auto"/>
        <w:rPr>
          <w:b/>
          <w:rFonts w:ascii="Arial Narrow" w:cs="Arial Narrow" w:eastAsia="Arial Narrow" w:hAnsi="Arial Narrow"/>
          <w:sz w:val="28"/>
          <w:szCs w:val="28"/>
        </w:rPr>
      </w:pPr>
      <w:r w:rsidR="00000000" w:rsidDel="00000000" w:rsidRPr="00000000">
        <w:rPr>
          <w:rtl w:val="0"/>
          <w:b/>
          <w:rFonts w:ascii="Arial Narrow" w:cs="Arial Narrow" w:eastAsia="Arial Narrow" w:hAnsi="Arial Narrow"/>
          <w:sz w:val="28"/>
          <w:szCs w:val="28"/>
        </w:rPr>
        <w:t>Analyse</w:t>
      </w:r>
    </w:p>
    <w:p w:rsidR="00000000" w:rsidDel="00000000" w:rsidRDefault="00000000" w14:paraId="000000F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8"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Lequel ou lesquels des produits analysés contenaient des glucides</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F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Identifier le sucre réducteur du lait. Donner sa formule semi-développée.</w:t>
      </w:r>
    </w:p>
    <w:p w:rsidR="00000000" w:rsidDel="00000000" w:rsidRDefault="00000000" w14:paraId="000000F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Lequel ou lesquels des produits analysés contenaient des protéines</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F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Lequel ou lesquels des produits analysés contenaient des lipides</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F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On trouve plusieurs catégories d’acides gras dans le lait : saturés, insaturés, mono-insaturés, polyinsaturés, cis, ω3, ω6, ω 9…… Faire une recherche et donner un exemple de chacune des catégories. Indiquer lesquels sont les plus abondants dans le lait. </w:t>
      </w:r>
    </w:p>
    <w:p w:rsidR="00000000" w:rsidDel="00000000" w:rsidRDefault="00000000" w14:paraId="000000F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Faire une comparaison entre la composition du lactosérum et celle du lait entier.</w:t>
      </w:r>
    </w:p>
    <w:p w:rsidR="00000000" w:rsidDel="00000000" w:rsidRDefault="00000000" w14:paraId="000000F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Lequel ou lesquels des produits analysés contenaient des minéraux</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F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Le lait de vache contient des vitamines A, D, E, K, B2, B3, B12. Faire une recherche pour savoir si elles sont hydrosolubles ou liposolubles. Dans quels autres aliments les trouve-t-on</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Rassembler les résultats de ces recherches dans le tableau ci-dessous</w:t>
      </w:r>
    </w:p>
    <w:p w:rsidR="00000000" w:rsidDel="00000000" w:rsidRDefault="00000000" w14:paraId="000000F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Quelles vitamines ne retrouve-t-on pas dans le lait écrémé</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10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Faire une comparaison entre la composition du lactosérum et celle du lait entier.</w:t>
      </w:r>
    </w:p>
    <w:p w:rsidR="00000000" w:rsidDel="00000000" w:rsidRDefault="00000000" w14:paraId="000001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Faire une comparaison entre la composition du caillé et celle du lait entier.</w:t>
      </w:r>
    </w:p>
    <w:p w:rsidR="00000000" w:rsidDel="00000000" w:rsidRDefault="00000000" w14:paraId="000001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2"/>
        </w:numPr>
        <w:jc w:val="left"/>
        <w:ind w:left="567"/>
        <w:ind w:right="0"/>
        <w:ind w:hanging="360"/>
        <w:spacing w:before="0" w:after="0" w:line="288"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Sachant que qu’un fromage est fabriqué par le même processus que la production du caillé.  Quel type de lait serait le mieux pour obtenir un rendement maximum.  Justifie.</w:t>
      </w:r>
    </w:p>
    <w:sectPr>
      <w:pgNumType w:start="1"/>
      <w:pgSz w:w="12240" w:h="15840"/>
      <w:pgMar w:left="1800" w:right="1800" w:top="851"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mbria"/>
  <w:font w:name="Symbol"/>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360"/>
        <w:ind w:hanging="360"/>
      </w:pPr>
      <w:lvlJc w:val="left"/>
    </w:lvl>
    <w:lvl w:ilvl="1">
      <w:numFmt w:val="bullet"/>
      <w:lvlText w:val="o"/>
      <w:start w:val="1"/>
      <w:rPr>
        <w:rFonts w:ascii="Courier New" w:cs="Courier New" w:eastAsia="Courier New" w:hAnsi="Courier New"/>
      </w:rPr>
      <w:pPr>
        <w:ind w:left="1080"/>
        <w:ind w:hanging="360"/>
      </w:pPr>
      <w:lvlJc w:val="left"/>
    </w:lvl>
    <w:lvl w:ilvl="2">
      <w:numFmt w:val="bullet"/>
      <w:lvlText w:val="▪"/>
      <w:start w:val="1"/>
      <w:rPr>
        <w:rFonts w:ascii="Noto Sans Symbols" w:cs="Noto Sans Symbols" w:eastAsia="Noto Sans Symbols" w:hAnsi="Noto Sans Symbols"/>
      </w:rPr>
      <w:pPr>
        <w:ind w:left="1800"/>
        <w:ind w:hanging="360"/>
      </w:pPr>
      <w:lvlJc w:val="left"/>
    </w:lvl>
    <w:lvl w:ilvl="3">
      <w:numFmt w:val="bullet"/>
      <w:lvlText w:val="●"/>
      <w:start w:val="1"/>
      <w:rPr>
        <w:rFonts w:ascii="Noto Sans Symbols" w:cs="Noto Sans Symbols" w:eastAsia="Noto Sans Symbols" w:hAnsi="Noto Sans Symbols"/>
      </w:rPr>
      <w:pPr>
        <w:ind w:left="2520"/>
        <w:ind w:hanging="360"/>
      </w:pPr>
      <w:lvlJc w:val="left"/>
    </w:lvl>
    <w:lvl w:ilvl="4">
      <w:numFmt w:val="bullet"/>
      <w:lvlText w:val="o"/>
      <w:start w:val="1"/>
      <w:rPr>
        <w:rFonts w:ascii="Courier New" w:cs="Courier New" w:eastAsia="Courier New" w:hAnsi="Courier New"/>
      </w:rPr>
      <w:pPr>
        <w:ind w:left="3240"/>
        <w:ind w:hanging="360"/>
      </w:pPr>
      <w:lvlJc w:val="left"/>
    </w:lvl>
    <w:lvl w:ilvl="5">
      <w:numFmt w:val="bullet"/>
      <w:lvlText w:val="▪"/>
      <w:start w:val="1"/>
      <w:rPr>
        <w:rFonts w:ascii="Noto Sans Symbols" w:cs="Noto Sans Symbols" w:eastAsia="Noto Sans Symbols" w:hAnsi="Noto Sans Symbols"/>
      </w:rPr>
      <w:pPr>
        <w:ind w:left="3960"/>
        <w:ind w:hanging="360"/>
      </w:pPr>
      <w:lvlJc w:val="left"/>
    </w:lvl>
    <w:lvl w:ilvl="6">
      <w:numFmt w:val="bullet"/>
      <w:lvlText w:val="●"/>
      <w:start w:val="1"/>
      <w:rPr>
        <w:rFonts w:ascii="Noto Sans Symbols" w:cs="Noto Sans Symbols" w:eastAsia="Noto Sans Symbols" w:hAnsi="Noto Sans Symbols"/>
      </w:rPr>
      <w:pPr>
        <w:ind w:left="4680"/>
        <w:ind w:hanging="360"/>
      </w:pPr>
      <w:lvlJc w:val="left"/>
    </w:lvl>
    <w:lvl w:ilvl="7">
      <w:numFmt w:val="bullet"/>
      <w:lvlText w:val="o"/>
      <w:start w:val="1"/>
      <w:rPr>
        <w:rFonts w:ascii="Courier New" w:cs="Courier New" w:eastAsia="Courier New" w:hAnsi="Courier New"/>
      </w:rPr>
      <w:pPr>
        <w:ind w:left="5400"/>
        <w:ind w:hanging="360"/>
      </w:pPr>
      <w:lvlJc w:val="left"/>
    </w:lvl>
    <w:lvl w:ilvl="8">
      <w:numFmt w:val="bullet"/>
      <w:lvlText w:val="▪"/>
      <w:start w:val="1"/>
      <w:rPr>
        <w:rFonts w:ascii="Noto Sans Symbols" w:cs="Noto Sans Symbols" w:eastAsia="Noto Sans Symbols" w:hAnsi="Noto Sans Symbols"/>
      </w:rPr>
      <w:pPr>
        <w:ind w:left="612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sz w:val="22"/>
        <w:szCs w:val="22"/>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3">
    <w:multiLevelType w:val="hybridMultilevel"/>
    <w:lvl w:ilvl="0">
      <w:numFmt w:val="lowerRoman"/>
      <w:lvlText w:val="%1."/>
      <w:start w:val="2"/>
      <w:rPr/>
      <w:pPr>
        <w:ind w:left="606"/>
        <w:ind w:hanging="180"/>
      </w:pPr>
      <w:lvlJc w:val="right"/>
    </w:lvl>
    <w:lvl w:ilvl="1">
      <w:numFmt w:val="lowerLetter"/>
      <w:lvlText w:val="%2."/>
      <w:start w:val="1"/>
      <w:rPr/>
      <w:pPr>
        <w:ind w:left="306"/>
        <w:ind w:hanging="360"/>
      </w:pPr>
      <w:lvlJc w:val="left"/>
    </w:lvl>
    <w:lvl w:ilvl="2">
      <w:numFmt w:val="lowerRoman"/>
      <w:lvlText w:val="%3."/>
      <w:start w:val="1"/>
      <w:rPr/>
      <w:pPr>
        <w:ind w:left="1026"/>
        <w:ind w:hanging="180"/>
      </w:pPr>
      <w:lvlJc w:val="right"/>
    </w:lvl>
    <w:lvl w:ilvl="3">
      <w:numFmt w:val="decimal"/>
      <w:lvlText w:val="%4."/>
      <w:start w:val="1"/>
      <w:rPr/>
      <w:pPr>
        <w:ind w:left="1746"/>
        <w:ind w:hanging="360"/>
      </w:pPr>
      <w:lvlJc w:val="left"/>
    </w:lvl>
    <w:lvl w:ilvl="4">
      <w:numFmt w:val="lowerLetter"/>
      <w:lvlText w:val="%5."/>
      <w:start w:val="1"/>
      <w:rPr/>
      <w:pPr>
        <w:ind w:left="2466"/>
        <w:ind w:hanging="360"/>
      </w:pPr>
      <w:lvlJc w:val="left"/>
    </w:lvl>
    <w:lvl w:ilvl="5">
      <w:numFmt w:val="lowerRoman"/>
      <w:lvlText w:val="%6."/>
      <w:start w:val="1"/>
      <w:rPr/>
      <w:pPr>
        <w:ind w:left="3186"/>
        <w:ind w:hanging="180"/>
      </w:pPr>
      <w:lvlJc w:val="right"/>
    </w:lvl>
    <w:lvl w:ilvl="6">
      <w:numFmt w:val="decimal"/>
      <w:lvlText w:val="%7."/>
      <w:start w:val="1"/>
      <w:rPr/>
      <w:pPr>
        <w:ind w:left="3906"/>
        <w:ind w:hanging="360"/>
      </w:pPr>
      <w:lvlJc w:val="left"/>
    </w:lvl>
    <w:lvl w:ilvl="7">
      <w:numFmt w:val="lowerLetter"/>
      <w:lvlText w:val="%8."/>
      <w:start w:val="1"/>
      <w:rPr/>
      <w:pPr>
        <w:ind w:left="4626"/>
        <w:ind w:hanging="360"/>
      </w:pPr>
      <w:lvlJc w:val="left"/>
    </w:lvl>
    <w:lvl w:ilvl="8">
      <w:numFmt w:val="lowerRoman"/>
      <w:lvlText w:val="%9."/>
      <w:start w:val="1"/>
      <w:rPr/>
      <w:pPr>
        <w:ind w:left="5346"/>
        <w:ind w:hanging="180"/>
      </w:pPr>
      <w:lvlJc w:val="right"/>
    </w:lvl>
  </w:abstractNum>
  <w:abstractNum w:abstractNumId="4">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decimal"/>
      <w:lvlText w:val="%3."/>
      <w:start w:val="1"/>
      <w:rPr/>
      <w:pPr>
        <w:ind w:left="2160"/>
        <w:ind w:hanging="180"/>
      </w:pPr>
      <w:lvlJc w:val="lef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5">
    <w:multiLevelType w:val="hybridMultilevel"/>
    <w:lvl w:ilvl="0">
      <w:numFmt w:val="lowerLetter"/>
      <w:lvlText w:val="%1."/>
      <w:start w:val="1"/>
      <w:rPr>
        <w:rFonts w:ascii="Arial Narrow" w:cs="Arial Narrow" w:eastAsia="Arial Narrow" w:hAnsi="Arial Narrow"/>
      </w:rPr>
      <w:pPr>
        <w:ind w:left="408"/>
        <w:ind w:hanging="360"/>
      </w:pPr>
      <w:lvlJc w:val="left"/>
    </w:lvl>
    <w:lvl w:ilvl="1">
      <w:numFmt w:val="lowerLetter"/>
      <w:lvlText w:val="%2."/>
      <w:start w:val="1"/>
      <w:rPr/>
      <w:pPr>
        <w:ind w:left="644"/>
        <w:ind w:hanging="359"/>
      </w:pPr>
      <w:lvlJc w:val="left"/>
    </w:lvl>
    <w:lvl w:ilvl="2">
      <w:numFmt w:val="lowerRoman"/>
      <w:lvlText w:val="%3."/>
      <w:start w:val="1"/>
      <w:rPr/>
      <w:pPr>
        <w:ind w:left="1740"/>
        <w:ind w:hanging="180"/>
      </w:pPr>
      <w:lvlJc w:val="right"/>
    </w:lvl>
    <w:lvl w:ilvl="3">
      <w:numFmt w:val="decimal"/>
      <w:lvlText w:val="%4."/>
      <w:start w:val="1"/>
      <w:rPr/>
      <w:pPr>
        <w:ind w:left="2568"/>
        <w:ind w:hanging="360"/>
      </w:pPr>
      <w:lvlJc w:val="left"/>
    </w:lvl>
    <w:lvl w:ilvl="4">
      <w:numFmt w:val="lowerLetter"/>
      <w:lvlText w:val="%5."/>
      <w:start w:val="1"/>
      <w:rPr/>
      <w:pPr>
        <w:ind w:left="3288"/>
        <w:ind w:hanging="360"/>
      </w:pPr>
      <w:lvlJc w:val="left"/>
    </w:lvl>
    <w:lvl w:ilvl="5">
      <w:numFmt w:val="lowerRoman"/>
      <w:lvlText w:val="%6."/>
      <w:start w:val="1"/>
      <w:rPr/>
      <w:pPr>
        <w:ind w:left="4008"/>
        <w:ind w:hanging="180"/>
      </w:pPr>
      <w:lvlJc w:val="right"/>
    </w:lvl>
    <w:lvl w:ilvl="6">
      <w:numFmt w:val="decimal"/>
      <w:lvlText w:val="%7."/>
      <w:start w:val="1"/>
      <w:rPr/>
      <w:pPr>
        <w:ind w:left="4728"/>
        <w:ind w:hanging="360"/>
      </w:pPr>
      <w:lvlJc w:val="left"/>
    </w:lvl>
    <w:lvl w:ilvl="7">
      <w:numFmt w:val="lowerLetter"/>
      <w:lvlText w:val="%8."/>
      <w:start w:val="1"/>
      <w:rPr/>
      <w:pPr>
        <w:ind w:left="5448"/>
        <w:ind w:hanging="360"/>
      </w:pPr>
      <w:lvlJc w:val="left"/>
    </w:lvl>
    <w:lvl w:ilvl="8">
      <w:numFmt w:val="lowerRoman"/>
      <w:lvlText w:val="%9."/>
      <w:start w:val="1"/>
      <w:rPr/>
      <w:pPr>
        <w:ind w:left="6168"/>
        <w:ind w:hanging="180"/>
      </w:pPr>
      <w:lvlJc w:val="right"/>
    </w:lvl>
  </w:abstractNum>
  <w:abstractNum w:abstractNumId="6">
    <w:multiLevelType w:val="hybridMultilevel"/>
    <w:lvl w:ilvl="0">
      <w:numFmt w:val="decimal"/>
      <w:lvlText w:val="%1."/>
      <w:start w:val="1"/>
      <w:rPr/>
      <w:pPr>
        <w:ind w:left="1713"/>
        <w:ind w:hanging="360"/>
      </w:pPr>
      <w:lvlJc w:val="left"/>
    </w:lvl>
    <w:lvl w:ilvl="1">
      <w:numFmt w:val="lowerLetter"/>
      <w:lvlText w:val="%2."/>
      <w:start w:val="1"/>
      <w:rPr/>
      <w:pPr>
        <w:ind w:left="2433"/>
        <w:ind w:hanging="360"/>
      </w:pPr>
      <w:lvlJc w:val="left"/>
    </w:lvl>
    <w:lvl w:ilvl="2">
      <w:numFmt w:val="lowerRoman"/>
      <w:lvlText w:val="%3."/>
      <w:start w:val="1"/>
      <w:rPr/>
      <w:pPr>
        <w:ind w:left="3153"/>
        <w:ind w:hanging="180"/>
      </w:pPr>
      <w:lvlJc w:val="right"/>
    </w:lvl>
    <w:lvl w:ilvl="3">
      <w:numFmt w:val="decimal"/>
      <w:lvlText w:val="%4."/>
      <w:start w:val="1"/>
      <w:rPr/>
      <w:pPr>
        <w:ind w:left="3873"/>
        <w:ind w:hanging="360"/>
      </w:pPr>
      <w:lvlJc w:val="left"/>
    </w:lvl>
    <w:lvl w:ilvl="4">
      <w:numFmt w:val="lowerLetter"/>
      <w:lvlText w:val="%5."/>
      <w:start w:val="1"/>
      <w:rPr/>
      <w:pPr>
        <w:ind w:left="4593"/>
        <w:ind w:hanging="360"/>
      </w:pPr>
      <w:lvlJc w:val="left"/>
    </w:lvl>
    <w:lvl w:ilvl="5">
      <w:numFmt w:val="lowerRoman"/>
      <w:lvlText w:val="%6."/>
      <w:start w:val="1"/>
      <w:rPr/>
      <w:pPr>
        <w:ind w:left="5313"/>
        <w:ind w:hanging="180"/>
      </w:pPr>
      <w:lvlJc w:val="right"/>
    </w:lvl>
    <w:lvl w:ilvl="6">
      <w:numFmt w:val="decimal"/>
      <w:lvlText w:val="%7."/>
      <w:start w:val="1"/>
      <w:rPr/>
      <w:pPr>
        <w:ind w:left="6033"/>
        <w:ind w:hanging="360"/>
      </w:pPr>
      <w:lvlJc w:val="left"/>
    </w:lvl>
    <w:lvl w:ilvl="7">
      <w:numFmt w:val="lowerLetter"/>
      <w:lvlText w:val="%8."/>
      <w:start w:val="1"/>
      <w:rPr/>
      <w:pPr>
        <w:ind w:left="6753"/>
        <w:ind w:hanging="360"/>
      </w:pPr>
      <w:lvlJc w:val="left"/>
    </w:lvl>
    <w:lvl w:ilvl="8">
      <w:numFmt w:val="lowerRoman"/>
      <w:lvlText w:val="%9."/>
      <w:start w:val="1"/>
      <w:rPr/>
      <w:pPr>
        <w:ind w:left="7473"/>
        <w:ind w:hanging="180"/>
      </w:pPr>
      <w:lvlJc w:val="right"/>
    </w:lvl>
  </w:abstractNum>
  <w:abstractNum w:abstractNumId="7">
    <w:multiLevelType w:val="hybridMultilevel"/>
    <w:lvl w:ilvl="0">
      <w:numFmt w:val="decimal"/>
      <w:lvlText w:val="%1."/>
      <w:start w:val="1"/>
      <w:rPr/>
      <w:pPr>
        <w:ind w:left="1068"/>
        <w:ind w:hanging="360"/>
      </w:pPr>
      <w:lvlJc w:val="left"/>
    </w:lvl>
    <w:lvl w:ilvl="1">
      <w:numFmt w:val="lowerLetter"/>
      <w:lvlText w:val="%2."/>
      <w:start w:val="1"/>
      <w:rPr/>
      <w:pPr>
        <w:ind w:left="1788"/>
        <w:ind w:hanging="360"/>
      </w:pPr>
      <w:lvlJc w:val="left"/>
    </w:lvl>
    <w:lvl w:ilvl="2">
      <w:numFmt w:val="lowerRoman"/>
      <w:lvlText w:val="%3."/>
      <w:start w:val="1"/>
      <w:rPr/>
      <w:pPr>
        <w:ind w:left="2508"/>
        <w:ind w:hanging="180"/>
      </w:pPr>
      <w:lvlJc w:val="right"/>
    </w:lvl>
    <w:lvl w:ilvl="3">
      <w:numFmt w:val="decimal"/>
      <w:lvlText w:val="%4."/>
      <w:start w:val="1"/>
      <w:rPr/>
      <w:pPr>
        <w:ind w:left="3228"/>
        <w:ind w:hanging="360"/>
      </w:pPr>
      <w:lvlJc w:val="left"/>
    </w:lvl>
    <w:lvl w:ilvl="4">
      <w:numFmt w:val="lowerLetter"/>
      <w:lvlText w:val="%5."/>
      <w:start w:val="1"/>
      <w:rPr/>
      <w:pPr>
        <w:ind w:left="3948"/>
        <w:ind w:hanging="360"/>
      </w:pPr>
      <w:lvlJc w:val="left"/>
    </w:lvl>
    <w:lvl w:ilvl="5">
      <w:numFmt w:val="lowerRoman"/>
      <w:lvlText w:val="%6."/>
      <w:start w:val="1"/>
      <w:rPr/>
      <w:pPr>
        <w:ind w:left="4668"/>
        <w:ind w:hanging="180"/>
      </w:pPr>
      <w:lvlJc w:val="right"/>
    </w:lvl>
    <w:lvl w:ilvl="6">
      <w:numFmt w:val="decimal"/>
      <w:lvlText w:val="%7."/>
      <w:start w:val="1"/>
      <w:rPr/>
      <w:pPr>
        <w:ind w:left="5388"/>
        <w:ind w:hanging="360"/>
      </w:pPr>
      <w:lvlJc w:val="left"/>
    </w:lvl>
    <w:lvl w:ilvl="7">
      <w:numFmt w:val="lowerLetter"/>
      <w:lvlText w:val="%8."/>
      <w:start w:val="1"/>
      <w:rPr/>
      <w:pPr>
        <w:ind w:left="6108"/>
        <w:ind w:hanging="360"/>
      </w:pPr>
      <w:lvlJc w:val="left"/>
    </w:lvl>
    <w:lvl w:ilvl="8">
      <w:numFmt w:val="lowerRoman"/>
      <w:lvlText w:val="%9."/>
      <w:start w:val="1"/>
      <w:rPr/>
      <w:pPr>
        <w:ind w:left="6828"/>
        <w:ind w:hanging="180"/>
      </w:pPr>
      <w:lvlJc w:val="right"/>
    </w:lvl>
  </w:abstractNum>
  <w:abstractNum w:abstractNumId="8">
    <w:multiLevelType w:val="hybridMultilevel"/>
    <w:lvl w:ilvl="0">
      <w:numFmt w:val="decimal"/>
      <w:lvlText w:val="%1."/>
      <w:start w:val="1"/>
      <w:rPr>
        <w:b w:val="0"/>
      </w:rPr>
      <w:pPr>
        <w:ind w:left="516"/>
        <w:ind w:hanging="360"/>
      </w:pPr>
      <w:lvlJc w:val="left"/>
    </w:lvl>
    <w:lvl w:ilvl="1">
      <w:numFmt w:val="lowerLetter"/>
      <w:lvlText w:val="%2."/>
      <w:start w:val="1"/>
      <w:rPr/>
      <w:pPr>
        <w:ind w:left="1236"/>
        <w:ind w:hanging="360"/>
      </w:pPr>
      <w:lvlJc w:val="left"/>
    </w:lvl>
    <w:lvl w:ilvl="2">
      <w:numFmt w:val="lowerRoman"/>
      <w:lvlText w:val="%3."/>
      <w:start w:val="1"/>
      <w:rPr/>
      <w:pPr>
        <w:ind w:left="1956"/>
        <w:ind w:hanging="180"/>
      </w:pPr>
      <w:lvlJc w:val="right"/>
    </w:lvl>
    <w:lvl w:ilvl="3">
      <w:numFmt w:val="decimal"/>
      <w:lvlText w:val="%4."/>
      <w:start w:val="1"/>
      <w:rPr/>
      <w:pPr>
        <w:ind w:left="2676"/>
        <w:ind w:hanging="360"/>
      </w:pPr>
      <w:lvlJc w:val="left"/>
    </w:lvl>
    <w:lvl w:ilvl="4">
      <w:numFmt w:val="lowerLetter"/>
      <w:lvlText w:val="%5."/>
      <w:start w:val="1"/>
      <w:rPr/>
      <w:pPr>
        <w:ind w:left="3396"/>
        <w:ind w:hanging="360"/>
      </w:pPr>
      <w:lvlJc w:val="left"/>
    </w:lvl>
    <w:lvl w:ilvl="5">
      <w:numFmt w:val="lowerRoman"/>
      <w:lvlText w:val="%6."/>
      <w:start w:val="1"/>
      <w:rPr/>
      <w:pPr>
        <w:ind w:left="4116"/>
        <w:ind w:hanging="180"/>
      </w:pPr>
      <w:lvlJc w:val="right"/>
    </w:lvl>
    <w:lvl w:ilvl="6">
      <w:numFmt w:val="decimal"/>
      <w:lvlText w:val="%7."/>
      <w:start w:val="1"/>
      <w:rPr/>
      <w:pPr>
        <w:ind w:left="4836"/>
        <w:ind w:hanging="360"/>
      </w:pPr>
      <w:lvlJc w:val="left"/>
    </w:lvl>
    <w:lvl w:ilvl="7">
      <w:numFmt w:val="lowerLetter"/>
      <w:lvlText w:val="%8."/>
      <w:start w:val="1"/>
      <w:rPr/>
      <w:pPr>
        <w:ind w:left="5556"/>
        <w:ind w:hanging="360"/>
      </w:pPr>
      <w:lvlJc w:val="left"/>
    </w:lvl>
    <w:lvl w:ilvl="8">
      <w:numFmt w:val="lowerRoman"/>
      <w:lvlText w:val="%9."/>
      <w:start w:val="1"/>
      <w:rPr/>
      <w:pPr>
        <w:ind w:left="6276"/>
        <w:ind w:hanging="180"/>
      </w:pPr>
      <w:lvlJc w:val="right"/>
    </w:lvl>
  </w:abstractNum>
  <w:abstractNum w:abstractNumId="9">
    <w:multiLevelType w:val="hybridMultilevel"/>
    <w:lvl w:ilvl="0">
      <w:numFmt w:val="lowerLetter"/>
      <w:lvlText w:val="%1."/>
      <w:start w:val="1"/>
      <w:rPr>
        <w:rFonts w:ascii="Arial Narrow" w:cs="Arial Narrow" w:eastAsia="Arial Narrow" w:hAnsi="Arial Narrow"/>
      </w:rPr>
      <w:pPr>
        <w:ind w:left="408"/>
        <w:ind w:hanging="360"/>
      </w:pPr>
      <w:lvlJc w:val="left"/>
    </w:lvl>
    <w:lvl w:ilvl="1">
      <w:numFmt w:val="lowerLetter"/>
      <w:lvlText w:val="%2."/>
      <w:start w:val="1"/>
      <w:rPr/>
      <w:pPr>
        <w:ind w:left="644"/>
        <w:ind w:hanging="359"/>
      </w:pPr>
      <w:lvlJc w:val="left"/>
    </w:lvl>
    <w:lvl w:ilvl="2">
      <w:numFmt w:val="decimal"/>
      <w:lvlText w:val="%3."/>
      <w:start w:val="1"/>
      <w:rPr/>
      <w:pPr>
        <w:ind w:left="1740"/>
        <w:ind w:hanging="180"/>
      </w:pPr>
      <w:lvlJc w:val="left"/>
    </w:lvl>
    <w:lvl w:ilvl="3">
      <w:numFmt w:val="decimal"/>
      <w:lvlText w:val="%4."/>
      <w:start w:val="1"/>
      <w:rPr/>
      <w:pPr>
        <w:ind w:left="2568"/>
        <w:ind w:hanging="360"/>
      </w:pPr>
      <w:lvlJc w:val="left"/>
    </w:lvl>
    <w:lvl w:ilvl="4">
      <w:numFmt w:val="lowerLetter"/>
      <w:lvlText w:val="%5."/>
      <w:start w:val="1"/>
      <w:rPr/>
      <w:pPr>
        <w:ind w:left="3288"/>
        <w:ind w:hanging="360"/>
      </w:pPr>
      <w:lvlJc w:val="left"/>
    </w:lvl>
    <w:lvl w:ilvl="5">
      <w:numFmt w:val="lowerRoman"/>
      <w:lvlText w:val="%6."/>
      <w:start w:val="1"/>
      <w:rPr/>
      <w:pPr>
        <w:ind w:left="4008"/>
        <w:ind w:hanging="180"/>
      </w:pPr>
      <w:lvlJc w:val="right"/>
    </w:lvl>
    <w:lvl w:ilvl="6">
      <w:numFmt w:val="decimal"/>
      <w:lvlText w:val="%7."/>
      <w:start w:val="1"/>
      <w:rPr/>
      <w:pPr>
        <w:ind w:left="4728"/>
        <w:ind w:hanging="360"/>
      </w:pPr>
      <w:lvlJc w:val="left"/>
    </w:lvl>
    <w:lvl w:ilvl="7">
      <w:numFmt w:val="lowerLetter"/>
      <w:lvlText w:val="%8."/>
      <w:start w:val="1"/>
      <w:rPr/>
      <w:pPr>
        <w:ind w:left="5448"/>
        <w:ind w:hanging="360"/>
      </w:pPr>
      <w:lvlJc w:val="left"/>
    </w:lvl>
    <w:lvl w:ilvl="8">
      <w:numFmt w:val="lowerRoman"/>
      <w:lvlText w:val="%9."/>
      <w:start w:val="1"/>
      <w:rPr/>
      <w:pPr>
        <w:ind w:left="6168"/>
        <w:ind w:hanging="180"/>
      </w:pPr>
      <w:lvlJc w:val="right"/>
    </w:lvl>
  </w:abstractNum>
  <w:abstractNum w:abstractNumId="10">
    <w:multiLevelType w:val="hybridMultilevel"/>
    <w:lvl w:ilvl="0">
      <w:numFmt w:val="lowerLetter"/>
      <w:lvlText w:val="%1."/>
      <w:start w:val="1"/>
      <w:rPr>
        <w:b/>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1">
    <w:multiLevelType w:val="hybridMultilevel"/>
    <w:lvl w:ilvl="0">
      <w:numFmt w:val="decimal"/>
      <w:lvlText w:val="%1."/>
      <w:start w:val="1"/>
      <w:rPr/>
      <w:pPr>
        <w:ind w:left="408"/>
        <w:ind w:hanging="360"/>
      </w:pPr>
      <w:lvlJc w:val="left"/>
    </w:lvl>
    <w:lvl w:ilvl="1">
      <w:numFmt w:val="lowerLetter"/>
      <w:lvlText w:val="%2."/>
      <w:start w:val="1"/>
      <w:rPr/>
      <w:pPr>
        <w:ind w:left="644"/>
        <w:ind w:hanging="359"/>
      </w:pPr>
      <w:lvlJc w:val="left"/>
    </w:lvl>
    <w:lvl w:ilvl="2">
      <w:numFmt w:val="lowerRoman"/>
      <w:lvlText w:val="%3."/>
      <w:start w:val="1"/>
      <w:rPr/>
      <w:pPr>
        <w:ind w:left="1740"/>
        <w:ind w:hanging="180"/>
      </w:pPr>
      <w:lvlJc w:val="right"/>
    </w:lvl>
    <w:lvl w:ilvl="3">
      <w:numFmt w:val="decimal"/>
      <w:lvlText w:val="%4."/>
      <w:start w:val="1"/>
      <w:rPr/>
      <w:pPr>
        <w:ind w:left="2568"/>
        <w:ind w:hanging="360"/>
      </w:pPr>
      <w:lvlJc w:val="left"/>
    </w:lvl>
    <w:lvl w:ilvl="4">
      <w:numFmt w:val="lowerLetter"/>
      <w:lvlText w:val="%5."/>
      <w:start w:val="1"/>
      <w:rPr/>
      <w:pPr>
        <w:ind w:left="3288"/>
        <w:ind w:hanging="360"/>
      </w:pPr>
      <w:lvlJc w:val="left"/>
    </w:lvl>
    <w:lvl w:ilvl="5">
      <w:numFmt w:val="lowerRoman"/>
      <w:lvlText w:val="%6."/>
      <w:start w:val="1"/>
      <w:rPr/>
      <w:pPr>
        <w:ind w:left="4008"/>
        <w:ind w:hanging="180"/>
      </w:pPr>
      <w:lvlJc w:val="right"/>
    </w:lvl>
    <w:lvl w:ilvl="6">
      <w:numFmt w:val="decimal"/>
      <w:lvlText w:val="%7."/>
      <w:start w:val="1"/>
      <w:rPr/>
      <w:pPr>
        <w:ind w:left="4728"/>
        <w:ind w:hanging="360"/>
      </w:pPr>
      <w:lvlJc w:val="left"/>
    </w:lvl>
    <w:lvl w:ilvl="7">
      <w:numFmt w:val="lowerLetter"/>
      <w:lvlText w:val="%8."/>
      <w:start w:val="1"/>
      <w:rPr/>
      <w:pPr>
        <w:ind w:left="5448"/>
        <w:ind w:hanging="360"/>
      </w:pPr>
      <w:lvlJc w:val="left"/>
    </w:lvl>
    <w:lvl w:ilvl="8">
      <w:numFmt w:val="lowerRoman"/>
      <w:lvlText w:val="%9."/>
      <w:start w:val="1"/>
      <w:rPr/>
      <w:pPr>
        <w:ind w:left="6168"/>
        <w:ind w:hanging="180"/>
      </w:pPr>
      <w:lvlJc w:val="right"/>
    </w:lvl>
  </w:abstractNum>
  <w:abstractNum w:abstractNumId="12">
    <w:multiLevelType w:val="hybridMultilevel"/>
    <w:lvl w:ilvl="0">
      <w:numFmt w:val="lowerLetter"/>
      <w:lvlText w:val="%1."/>
      <w:start w:val="3"/>
      <w:rPr>
        <w:rFonts w:ascii="Arial Narrow" w:cs="Arial Narrow" w:eastAsia="Arial Narrow" w:hAnsi="Arial Narrow"/>
      </w:rPr>
      <w:pPr>
        <w:ind w:left="502"/>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3">
    <w:multiLevelType w:val="hybridMultilevel"/>
    <w:lvl w:ilvl="0">
      <w:numFmt w:val="bullet"/>
      <w:lvlText w:val="●"/>
      <w:start w:val="1"/>
      <w:rPr>
        <w:rFonts w:ascii="Noto Sans Symbols" w:cs="Noto Sans Symbols" w:eastAsia="Noto Sans Symbols" w:hAnsi="Noto Sans Symbols"/>
      </w:rPr>
      <w:pPr>
        <w:ind w:left="1428"/>
        <w:ind w:hanging="360"/>
      </w:pPr>
      <w:lvlJc w:val="left"/>
    </w:lvl>
    <w:lvl w:ilvl="1">
      <w:numFmt w:val="bullet"/>
      <w:lvlText w:val="o"/>
      <w:start w:val="1"/>
      <w:rPr>
        <w:rFonts w:ascii="Courier New" w:cs="Courier New" w:eastAsia="Courier New" w:hAnsi="Courier New"/>
      </w:rPr>
      <w:pPr>
        <w:ind w:left="2148"/>
        <w:ind w:hanging="360"/>
      </w:pPr>
      <w:lvlJc w:val="left"/>
    </w:lvl>
    <w:lvl w:ilvl="2">
      <w:numFmt w:val="bullet"/>
      <w:lvlText w:val="▪"/>
      <w:start w:val="1"/>
      <w:rPr>
        <w:rFonts w:ascii="Noto Sans Symbols" w:cs="Noto Sans Symbols" w:eastAsia="Noto Sans Symbols" w:hAnsi="Noto Sans Symbols"/>
      </w:rPr>
      <w:pPr>
        <w:ind w:left="2868"/>
        <w:ind w:hanging="360"/>
      </w:pPr>
      <w:lvlJc w:val="left"/>
    </w:lvl>
    <w:lvl w:ilvl="3">
      <w:numFmt w:val="bullet"/>
      <w:lvlText w:val="●"/>
      <w:start w:val="1"/>
      <w:rPr>
        <w:rFonts w:ascii="Noto Sans Symbols" w:cs="Noto Sans Symbols" w:eastAsia="Noto Sans Symbols" w:hAnsi="Noto Sans Symbols"/>
      </w:rPr>
      <w:pPr>
        <w:ind w:left="3588"/>
        <w:ind w:hanging="360"/>
      </w:pPr>
      <w:lvlJc w:val="left"/>
    </w:lvl>
    <w:lvl w:ilvl="4">
      <w:numFmt w:val="bullet"/>
      <w:lvlText w:val="o"/>
      <w:start w:val="1"/>
      <w:rPr>
        <w:rFonts w:ascii="Courier New" w:cs="Courier New" w:eastAsia="Courier New" w:hAnsi="Courier New"/>
      </w:rPr>
      <w:pPr>
        <w:ind w:left="4308"/>
        <w:ind w:hanging="360"/>
      </w:pPr>
      <w:lvlJc w:val="left"/>
    </w:lvl>
    <w:lvl w:ilvl="5">
      <w:numFmt w:val="bullet"/>
      <w:lvlText w:val="▪"/>
      <w:start w:val="1"/>
      <w:rPr>
        <w:rFonts w:ascii="Noto Sans Symbols" w:cs="Noto Sans Symbols" w:eastAsia="Noto Sans Symbols" w:hAnsi="Noto Sans Symbols"/>
      </w:rPr>
      <w:pPr>
        <w:ind w:left="5028"/>
        <w:ind w:hanging="360"/>
      </w:pPr>
      <w:lvlJc w:val="left"/>
    </w:lvl>
    <w:lvl w:ilvl="6">
      <w:numFmt w:val="bullet"/>
      <w:lvlText w:val="●"/>
      <w:start w:val="1"/>
      <w:rPr>
        <w:rFonts w:ascii="Noto Sans Symbols" w:cs="Noto Sans Symbols" w:eastAsia="Noto Sans Symbols" w:hAnsi="Noto Sans Symbols"/>
      </w:rPr>
      <w:pPr>
        <w:ind w:left="5748"/>
        <w:ind w:hanging="360"/>
      </w:pPr>
      <w:lvlJc w:val="left"/>
    </w:lvl>
    <w:lvl w:ilvl="7">
      <w:numFmt w:val="bullet"/>
      <w:lvlText w:val="o"/>
      <w:start w:val="1"/>
      <w:rPr>
        <w:rFonts w:ascii="Courier New" w:cs="Courier New" w:eastAsia="Courier New" w:hAnsi="Courier New"/>
      </w:rPr>
      <w:pPr>
        <w:ind w:left="6468"/>
        <w:ind w:hanging="360"/>
      </w:pPr>
      <w:lvlJc w:val="left"/>
    </w:lvl>
    <w:lvl w:ilvl="8">
      <w:numFmt w:val="bullet"/>
      <w:lvlText w:val="▪"/>
      <w:start w:val="1"/>
      <w:rPr>
        <w:rFonts w:ascii="Noto Sans Symbols" w:cs="Noto Sans Symbols" w:eastAsia="Noto Sans Symbols" w:hAnsi="Noto Sans Symbols"/>
      </w:rPr>
      <w:pPr>
        <w:ind w:left="7188"/>
        <w:ind w:hanging="360"/>
      </w:pPr>
      <w:lvlJc w:val="left"/>
    </w:lvl>
  </w:abstractNum>
  <w:abstractNum w:abstractNumId="14">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5">
    <w:multiLevelType w:val="hybridMultilevel"/>
    <w:lvl w:ilvl="0">
      <w:numFmt w:val="bullet"/>
      <w:lvlText w:val="●"/>
      <w:start w:val="1"/>
      <w:rPr>
        <w:rFonts w:ascii="Noto Sans Symbols" w:cs="Noto Sans Symbols" w:eastAsia="Noto Sans Symbols" w:hAnsi="Noto Sans Symbols"/>
      </w:rPr>
      <w:pPr>
        <w:ind w:left="501"/>
        <w:ind w:hanging="360"/>
      </w:pPr>
      <w:lvlJc w:val="left"/>
    </w:lvl>
    <w:lvl w:ilvl="1">
      <w:numFmt w:val="bullet"/>
      <w:lvlText w:val="o"/>
      <w:start w:val="1"/>
      <w:rPr>
        <w:rFonts w:ascii="Courier New" w:cs="Courier New" w:eastAsia="Courier New" w:hAnsi="Courier New"/>
      </w:rPr>
      <w:pPr>
        <w:ind w:left="1221"/>
        <w:ind w:hanging="360"/>
      </w:pPr>
      <w:lvlJc w:val="left"/>
    </w:lvl>
    <w:lvl w:ilvl="2">
      <w:numFmt w:val="bullet"/>
      <w:lvlText w:val="▪"/>
      <w:start w:val="1"/>
      <w:rPr>
        <w:rFonts w:ascii="Noto Sans Symbols" w:cs="Noto Sans Symbols" w:eastAsia="Noto Sans Symbols" w:hAnsi="Noto Sans Symbols"/>
      </w:rPr>
      <w:pPr>
        <w:ind w:left="1941"/>
        <w:ind w:hanging="360"/>
      </w:pPr>
      <w:lvlJc w:val="left"/>
    </w:lvl>
    <w:lvl w:ilvl="3">
      <w:numFmt w:val="bullet"/>
      <w:lvlText w:val="●"/>
      <w:start w:val="1"/>
      <w:rPr>
        <w:rFonts w:ascii="Noto Sans Symbols" w:cs="Noto Sans Symbols" w:eastAsia="Noto Sans Symbols" w:hAnsi="Noto Sans Symbols"/>
      </w:rPr>
      <w:pPr>
        <w:ind w:left="2661"/>
        <w:ind w:hanging="360"/>
      </w:pPr>
      <w:lvlJc w:val="left"/>
    </w:lvl>
    <w:lvl w:ilvl="4">
      <w:numFmt w:val="bullet"/>
      <w:lvlText w:val="o"/>
      <w:start w:val="1"/>
      <w:rPr>
        <w:rFonts w:ascii="Courier New" w:cs="Courier New" w:eastAsia="Courier New" w:hAnsi="Courier New"/>
      </w:rPr>
      <w:pPr>
        <w:ind w:left="3381"/>
        <w:ind w:hanging="360"/>
      </w:pPr>
      <w:lvlJc w:val="left"/>
    </w:lvl>
    <w:lvl w:ilvl="5">
      <w:numFmt w:val="bullet"/>
      <w:lvlText w:val="▪"/>
      <w:start w:val="1"/>
      <w:rPr>
        <w:rFonts w:ascii="Noto Sans Symbols" w:cs="Noto Sans Symbols" w:eastAsia="Noto Sans Symbols" w:hAnsi="Noto Sans Symbols"/>
      </w:rPr>
      <w:pPr>
        <w:ind w:left="4101"/>
        <w:ind w:hanging="360"/>
      </w:pPr>
      <w:lvlJc w:val="left"/>
    </w:lvl>
    <w:lvl w:ilvl="6">
      <w:numFmt w:val="bullet"/>
      <w:lvlText w:val="●"/>
      <w:start w:val="1"/>
      <w:rPr>
        <w:rFonts w:ascii="Noto Sans Symbols" w:cs="Noto Sans Symbols" w:eastAsia="Noto Sans Symbols" w:hAnsi="Noto Sans Symbols"/>
      </w:rPr>
      <w:pPr>
        <w:ind w:left="4821"/>
        <w:ind w:hanging="360"/>
      </w:pPr>
      <w:lvlJc w:val="left"/>
    </w:lvl>
    <w:lvl w:ilvl="7">
      <w:numFmt w:val="bullet"/>
      <w:lvlText w:val="o"/>
      <w:start w:val="1"/>
      <w:rPr>
        <w:rFonts w:ascii="Courier New" w:cs="Courier New" w:eastAsia="Courier New" w:hAnsi="Courier New"/>
      </w:rPr>
      <w:pPr>
        <w:ind w:left="5541"/>
        <w:ind w:hanging="360"/>
      </w:pPr>
      <w:lvlJc w:val="left"/>
    </w:lvl>
    <w:lvl w:ilvl="8">
      <w:numFmt w:val="bullet"/>
      <w:lvlText w:val="▪"/>
      <w:start w:val="1"/>
      <w:rPr>
        <w:rFonts w:ascii="Noto Sans Symbols" w:cs="Noto Sans Symbols" w:eastAsia="Noto Sans Symbols" w:hAnsi="Noto Sans Symbols"/>
      </w:rPr>
      <w:pPr>
        <w:ind w:left="6261"/>
        <w:ind w:hanging="360"/>
      </w:pPr>
      <w:lvlJc w:val="left"/>
    </w:lvl>
  </w:abstractNum>
  <w:abstractNum w:abstractNumId="16">
    <w:multiLevelType w:val="hybridMultilevel"/>
    <w:lvl w:ilvl="0">
      <w:numFmt w:val="decimal"/>
      <w:lvlText w:val="%1."/>
      <w:start w:val="1"/>
      <w:rPr/>
      <w:pPr>
        <w:ind w:left="408"/>
        <w:ind w:hanging="360"/>
      </w:pPr>
      <w:lvlJc w:val="left"/>
    </w:lvl>
    <w:lvl w:ilvl="1">
      <w:numFmt w:val="lowerLetter"/>
      <w:lvlText w:val="%2."/>
      <w:start w:val="1"/>
      <w:rPr/>
      <w:pPr>
        <w:ind w:left="644"/>
        <w:ind w:hanging="359"/>
      </w:pPr>
      <w:lvlJc w:val="left"/>
    </w:lvl>
    <w:lvl w:ilvl="2">
      <w:numFmt w:val="decimal"/>
      <w:lvlText w:val="%3."/>
      <w:start w:val="1"/>
      <w:rPr/>
      <w:pPr>
        <w:ind w:left="1740"/>
        <w:ind w:hanging="180"/>
      </w:pPr>
      <w:lvlJc w:val="left"/>
    </w:lvl>
    <w:lvl w:ilvl="3">
      <w:numFmt w:val="decimal"/>
      <w:lvlText w:val="%4."/>
      <w:start w:val="1"/>
      <w:rPr/>
      <w:pPr>
        <w:ind w:left="2568"/>
        <w:ind w:hanging="360"/>
      </w:pPr>
      <w:lvlJc w:val="left"/>
    </w:lvl>
    <w:lvl w:ilvl="4">
      <w:numFmt w:val="lowerLetter"/>
      <w:lvlText w:val="%5."/>
      <w:start w:val="1"/>
      <w:rPr/>
      <w:pPr>
        <w:ind w:left="3288"/>
        <w:ind w:hanging="360"/>
      </w:pPr>
      <w:lvlJc w:val="left"/>
    </w:lvl>
    <w:lvl w:ilvl="5">
      <w:numFmt w:val="lowerRoman"/>
      <w:lvlText w:val="%6."/>
      <w:start w:val="1"/>
      <w:rPr/>
      <w:pPr>
        <w:ind w:left="4008"/>
        <w:ind w:hanging="180"/>
      </w:pPr>
      <w:lvlJc w:val="right"/>
    </w:lvl>
    <w:lvl w:ilvl="6">
      <w:numFmt w:val="decimal"/>
      <w:lvlText w:val="%7."/>
      <w:start w:val="1"/>
      <w:rPr/>
      <w:pPr>
        <w:ind w:left="4728"/>
        <w:ind w:hanging="360"/>
      </w:pPr>
      <w:lvlJc w:val="left"/>
    </w:lvl>
    <w:lvl w:ilvl="7">
      <w:numFmt w:val="lowerLetter"/>
      <w:lvlText w:val="%8."/>
      <w:start w:val="1"/>
      <w:rPr/>
      <w:pPr>
        <w:ind w:left="5448"/>
        <w:ind w:hanging="360"/>
      </w:pPr>
      <w:lvlJc w:val="left"/>
    </w:lvl>
    <w:lvl w:ilvl="8">
      <w:numFmt w:val="lowerRoman"/>
      <w:lvlText w:val="%9."/>
      <w:start w:val="1"/>
      <w:rPr/>
      <w:pPr>
        <w:ind w:left="6168"/>
        <w:ind w:hanging="180"/>
      </w:pPr>
      <w:lvlJc w:val="right"/>
    </w:lvl>
  </w:abstractNum>
  <w:abstractNum w:abstractNumId="17">
    <w:multiLevelType w:val="hybridMultilevel"/>
    <w:lvl w:ilvl="0">
      <w:numFmt w:val="lowerRoman"/>
      <w:lvlText w:val="%1."/>
      <w:start w:val="2"/>
      <w:rPr/>
      <w:pPr>
        <w:ind w:left="890"/>
        <w:ind w:hanging="180"/>
      </w:pPr>
      <w:lvlJc w:val="right"/>
    </w:lvl>
    <w:lvl w:ilvl="1">
      <w:numFmt w:val="lowerLetter"/>
      <w:lvlText w:val="%2."/>
      <w:start w:val="1"/>
      <w:rPr/>
      <w:pPr>
        <w:ind w:left="590"/>
        <w:ind w:hanging="360"/>
      </w:pPr>
      <w:lvlJc w:val="left"/>
    </w:lvl>
    <w:lvl w:ilvl="2">
      <w:numFmt w:val="lowerRoman"/>
      <w:lvlText w:val="%3."/>
      <w:start w:val="1"/>
      <w:rPr/>
      <w:pPr>
        <w:ind w:left="1310"/>
        <w:ind w:hanging="180"/>
      </w:pPr>
      <w:lvlJc w:val="right"/>
    </w:lvl>
    <w:lvl w:ilvl="3">
      <w:numFmt w:val="decimal"/>
      <w:lvlText w:val="%4."/>
      <w:start w:val="1"/>
      <w:rPr/>
      <w:pPr>
        <w:ind w:left="2030"/>
        <w:ind w:hanging="360"/>
      </w:pPr>
      <w:lvlJc w:val="left"/>
    </w:lvl>
    <w:lvl w:ilvl="4">
      <w:numFmt w:val="lowerLetter"/>
      <w:lvlText w:val="%5."/>
      <w:start w:val="1"/>
      <w:rPr/>
      <w:pPr>
        <w:ind w:left="2750"/>
        <w:ind w:hanging="360"/>
      </w:pPr>
      <w:lvlJc w:val="left"/>
    </w:lvl>
    <w:lvl w:ilvl="5">
      <w:numFmt w:val="lowerRoman"/>
      <w:lvlText w:val="%6."/>
      <w:start w:val="1"/>
      <w:rPr/>
      <w:pPr>
        <w:ind w:left="3470"/>
        <w:ind w:hanging="180"/>
      </w:pPr>
      <w:lvlJc w:val="right"/>
    </w:lvl>
    <w:lvl w:ilvl="6">
      <w:numFmt w:val="decimal"/>
      <w:lvlText w:val="%7."/>
      <w:start w:val="1"/>
      <w:rPr/>
      <w:pPr>
        <w:ind w:left="4190"/>
        <w:ind w:hanging="360"/>
      </w:pPr>
      <w:lvlJc w:val="left"/>
    </w:lvl>
    <w:lvl w:ilvl="7">
      <w:numFmt w:val="lowerLetter"/>
      <w:lvlText w:val="%8."/>
      <w:start w:val="1"/>
      <w:rPr/>
      <w:pPr>
        <w:ind w:left="4910"/>
        <w:ind w:hanging="360"/>
      </w:pPr>
      <w:lvlJc w:val="left"/>
    </w:lvl>
    <w:lvl w:ilvl="8">
      <w:numFmt w:val="lowerRoman"/>
      <w:lvlText w:val="%9."/>
      <w:start w:val="1"/>
      <w:rPr/>
      <w:pPr>
        <w:ind w:left="5630"/>
        <w:ind w:hanging="180"/>
      </w:pPr>
      <w:lvlJc w:val="right"/>
    </w:lvl>
  </w:abstractNum>
  <w:abstractNum w:abstractNumId="18">
    <w:multiLevelType w:val="hybridMultilevel"/>
    <w:lvl w:ilvl="0">
      <w:numFmt w:val="decimal"/>
      <w:lvlText w:val="%1."/>
      <w:start w:val="1"/>
      <w:rPr/>
      <w:pPr>
        <w:ind w:left="1920"/>
        <w:ind w:hanging="360"/>
      </w:pPr>
      <w:lvlJc w:val="left"/>
    </w:lvl>
    <w:lvl w:ilvl="1">
      <w:numFmt w:val="lowerLetter"/>
      <w:lvlText w:val="%2."/>
      <w:start w:val="1"/>
      <w:rPr/>
      <w:pPr>
        <w:ind w:left="2640"/>
        <w:ind w:hanging="360"/>
      </w:pPr>
      <w:lvlJc w:val="left"/>
    </w:lvl>
    <w:lvl w:ilvl="2">
      <w:numFmt w:val="lowerRoman"/>
      <w:lvlText w:val="%3."/>
      <w:start w:val="1"/>
      <w:rPr/>
      <w:pPr>
        <w:ind w:left="3360"/>
        <w:ind w:hanging="180"/>
      </w:pPr>
      <w:lvlJc w:val="right"/>
    </w:lvl>
    <w:lvl w:ilvl="3">
      <w:numFmt w:val="decimal"/>
      <w:lvlText w:val="%4."/>
      <w:start w:val="1"/>
      <w:rPr/>
      <w:pPr>
        <w:ind w:left="4080"/>
        <w:ind w:hanging="360"/>
      </w:pPr>
      <w:lvlJc w:val="left"/>
    </w:lvl>
    <w:lvl w:ilvl="4">
      <w:numFmt w:val="lowerLetter"/>
      <w:lvlText w:val="%5."/>
      <w:start w:val="1"/>
      <w:rPr/>
      <w:pPr>
        <w:ind w:left="4800"/>
        <w:ind w:hanging="360"/>
      </w:pPr>
      <w:lvlJc w:val="left"/>
    </w:lvl>
    <w:lvl w:ilvl="5">
      <w:numFmt w:val="lowerRoman"/>
      <w:lvlText w:val="%6."/>
      <w:start w:val="1"/>
      <w:rPr/>
      <w:pPr>
        <w:ind w:left="5520"/>
        <w:ind w:hanging="180"/>
      </w:pPr>
      <w:lvlJc w:val="right"/>
    </w:lvl>
    <w:lvl w:ilvl="6">
      <w:numFmt w:val="decimal"/>
      <w:lvlText w:val="%7."/>
      <w:start w:val="1"/>
      <w:rPr/>
      <w:pPr>
        <w:ind w:left="6240"/>
        <w:ind w:hanging="360"/>
      </w:pPr>
      <w:lvlJc w:val="left"/>
    </w:lvl>
    <w:lvl w:ilvl="7">
      <w:numFmt w:val="lowerLetter"/>
      <w:lvlText w:val="%8."/>
      <w:start w:val="1"/>
      <w:rPr/>
      <w:pPr>
        <w:ind w:left="6960"/>
        <w:ind w:hanging="360"/>
      </w:pPr>
      <w:lvlJc w:val="left"/>
    </w:lvl>
    <w:lvl w:ilvl="8">
      <w:numFmt w:val="lowerRoman"/>
      <w:lvlText w:val="%9."/>
      <w:start w:val="1"/>
      <w:rPr/>
      <w:pPr>
        <w:ind w:left="7680"/>
        <w:ind w:hanging="180"/>
      </w:pPr>
      <w:lvlJc w:val="right"/>
    </w:lvl>
  </w:abstractNum>
  <w:abstractNum w:abstractNumId="19">
    <w:multiLevelType w:val="hybridMultilevel"/>
    <w:lvl w:ilvl="0">
      <w:numFmt w:val="decimal"/>
      <w:lvlText w:val="%1."/>
      <w:start w:val="1"/>
      <w:rPr/>
      <w:pPr>
        <w:ind w:left="1920"/>
        <w:ind w:hanging="360"/>
      </w:pPr>
      <w:lvlJc w:val="left"/>
    </w:lvl>
    <w:lvl w:ilvl="1">
      <w:numFmt w:val="lowerLetter"/>
      <w:lvlText w:val="%2."/>
      <w:start w:val="1"/>
      <w:rPr/>
      <w:pPr>
        <w:ind w:left="2640"/>
        <w:ind w:hanging="360"/>
      </w:pPr>
      <w:lvlJc w:val="left"/>
    </w:lvl>
    <w:lvl w:ilvl="2">
      <w:numFmt w:val="lowerRoman"/>
      <w:lvlText w:val="%3."/>
      <w:start w:val="1"/>
      <w:rPr/>
      <w:pPr>
        <w:ind w:left="3360"/>
        <w:ind w:hanging="180"/>
      </w:pPr>
      <w:lvlJc w:val="right"/>
    </w:lvl>
    <w:lvl w:ilvl="3">
      <w:numFmt w:val="decimal"/>
      <w:lvlText w:val="%4."/>
      <w:start w:val="1"/>
      <w:rPr/>
      <w:pPr>
        <w:ind w:left="4080"/>
        <w:ind w:hanging="360"/>
      </w:pPr>
      <w:lvlJc w:val="left"/>
    </w:lvl>
    <w:lvl w:ilvl="4">
      <w:numFmt w:val="lowerLetter"/>
      <w:lvlText w:val="%5."/>
      <w:start w:val="1"/>
      <w:rPr/>
      <w:pPr>
        <w:ind w:left="4800"/>
        <w:ind w:hanging="360"/>
      </w:pPr>
      <w:lvlJc w:val="left"/>
    </w:lvl>
    <w:lvl w:ilvl="5">
      <w:numFmt w:val="lowerRoman"/>
      <w:lvlText w:val="%6."/>
      <w:start w:val="1"/>
      <w:rPr/>
      <w:pPr>
        <w:ind w:left="5520"/>
        <w:ind w:hanging="180"/>
      </w:pPr>
      <w:lvlJc w:val="right"/>
    </w:lvl>
    <w:lvl w:ilvl="6">
      <w:numFmt w:val="decimal"/>
      <w:lvlText w:val="%7."/>
      <w:start w:val="1"/>
      <w:rPr/>
      <w:pPr>
        <w:ind w:left="6240"/>
        <w:ind w:hanging="360"/>
      </w:pPr>
      <w:lvlJc w:val="left"/>
    </w:lvl>
    <w:lvl w:ilvl="7">
      <w:numFmt w:val="lowerLetter"/>
      <w:lvlText w:val="%8."/>
      <w:start w:val="1"/>
      <w:rPr/>
      <w:pPr>
        <w:ind w:left="6960"/>
        <w:ind w:hanging="360"/>
      </w:pPr>
      <w:lvlJc w:val="left"/>
    </w:lvl>
    <w:lvl w:ilvl="8">
      <w:numFmt w:val="lowerRoman"/>
      <w:lvlText w:val="%9."/>
      <w:start w:val="1"/>
      <w:rPr/>
      <w:pPr>
        <w:ind w:left="768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