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76" w:rsidRDefault="00435276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-229870</wp:posOffset>
                </wp:positionV>
                <wp:extent cx="6179820" cy="495300"/>
                <wp:effectExtent l="0" t="0" r="0" b="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4953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276" w:rsidRPr="00435276" w:rsidRDefault="00E9401D" w:rsidP="00A2056B">
                            <w:pPr>
                              <w:shd w:val="clear" w:color="auto" w:fill="F2F2F2" w:themeFill="background1" w:themeFillShade="F2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Les métiers derrière le fromage</w:t>
                            </w:r>
                            <w:r w:rsidR="00A90979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                     </w:t>
                            </w:r>
                            <w:r w:rsidR="00435276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11</w:t>
                            </w:r>
                            <w:r w:rsidR="00435276" w:rsidRPr="00435276">
                              <w:rPr>
                                <w:rFonts w:ascii="Arial Narrow" w:hAnsi="Arial Narrow"/>
                                <w:sz w:val="40"/>
                                <w:szCs w:val="40"/>
                                <w:vertAlign w:val="superscript"/>
                              </w:rPr>
                              <w:t>e</w:t>
                            </w:r>
                            <w:r w:rsidR="00435276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F73AC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M Technologie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1" o:spid="_x0000_s1026" style="position:absolute;margin-left:-27.6pt;margin-top:-18.1pt;width:486.6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" fillcolor="#5b9bd5 [3204]" stroked="f" strokeweight="1pt">
                <v:stroke joinstyle="miter"/>
                <v:textbox>
                  <w:txbxContent>
                    <w:p w:rsidR="00435276" w:rsidRPr="00435276" w:rsidRDefault="00E9401D" w:rsidP="00A2056B">
                      <w:pPr>
                        <w:shd w:val="clear" w:color="auto" w:fill="F2F2F2" w:themeFill="background1" w:themeFillShade="F2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Les métiers derrière le fromage</w:t>
                      </w:r>
                      <w:r w:rsidR="00A90979">
                        <w:rPr>
                          <w:rFonts w:ascii="Arial Narrow" w:hAnsi="Arial Narrow"/>
                          <w:sz w:val="40"/>
                          <w:szCs w:val="40"/>
                        </w:rPr>
                        <w:t xml:space="preserve">                     </w:t>
                      </w:r>
                      <w:r w:rsidR="00435276">
                        <w:rPr>
                          <w:rFonts w:ascii="Arial Narrow" w:hAnsi="Arial Narrow"/>
                          <w:sz w:val="40"/>
                          <w:szCs w:val="40"/>
                        </w:rPr>
                        <w:t>11</w:t>
                      </w:r>
                      <w:r w:rsidR="00435276" w:rsidRPr="00435276">
                        <w:rPr>
                          <w:rFonts w:ascii="Arial Narrow" w:hAnsi="Arial Narrow"/>
                          <w:sz w:val="40"/>
                          <w:szCs w:val="40"/>
                          <w:vertAlign w:val="superscript"/>
                        </w:rPr>
                        <w:t>e</w:t>
                      </w:r>
                      <w:r w:rsidR="00435276">
                        <w:rPr>
                          <w:rFonts w:ascii="Arial Narrow" w:hAnsi="Arial Narrow"/>
                          <w:sz w:val="40"/>
                          <w:szCs w:val="40"/>
                        </w:rPr>
                        <w:t xml:space="preserve"> </w:t>
                      </w:r>
                      <w:r w:rsidR="001F73AC">
                        <w:rPr>
                          <w:rFonts w:ascii="Arial Narrow" w:hAnsi="Arial Narrow"/>
                          <w:sz w:val="40"/>
                          <w:szCs w:val="40"/>
                        </w:rPr>
                        <w:t>M Technologie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5276" w:rsidRPr="00435276" w:rsidRDefault="00435276" w:rsidP="00435276"/>
    <w:p w:rsidR="00435276" w:rsidRDefault="00435276" w:rsidP="00435276"/>
    <w:tbl>
      <w:tblPr>
        <w:tblStyle w:val="Grilledutableau"/>
        <w:tblW w:w="5585" w:type="pct"/>
        <w:tblInd w:w="-431" w:type="dxa"/>
        <w:tblLook w:val="04A0" w:firstRow="1" w:lastRow="0" w:firstColumn="1" w:lastColumn="0" w:noHBand="0" w:noVBand="1"/>
      </w:tblPr>
      <w:tblGrid>
        <w:gridCol w:w="1707"/>
        <w:gridCol w:w="2263"/>
        <w:gridCol w:w="5670"/>
      </w:tblGrid>
      <w:tr w:rsidR="006145A3" w:rsidRPr="00435276" w:rsidTr="00371AD6">
        <w:tc>
          <w:tcPr>
            <w:tcW w:w="2059" w:type="pct"/>
            <w:gridSpan w:val="2"/>
            <w:shd w:val="clear" w:color="auto" w:fill="DEEAF6" w:themeFill="accent1" w:themeFillTint="33"/>
          </w:tcPr>
          <w:p w:rsidR="006145A3" w:rsidRPr="00435276" w:rsidRDefault="006145A3" w:rsidP="0043527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35276">
              <w:rPr>
                <w:rFonts w:ascii="Arial Narrow" w:hAnsi="Arial Narrow"/>
                <w:b/>
                <w:sz w:val="24"/>
                <w:szCs w:val="24"/>
              </w:rPr>
              <w:t xml:space="preserve"> Attentes</w:t>
            </w:r>
          </w:p>
        </w:tc>
        <w:tc>
          <w:tcPr>
            <w:tcW w:w="2941" w:type="pct"/>
            <w:shd w:val="clear" w:color="auto" w:fill="DEEAF6" w:themeFill="accent1" w:themeFillTint="33"/>
          </w:tcPr>
          <w:p w:rsidR="006145A3" w:rsidRPr="00435276" w:rsidRDefault="006145A3" w:rsidP="0043527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35276">
              <w:rPr>
                <w:rFonts w:ascii="Arial Narrow" w:hAnsi="Arial Narrow"/>
                <w:b/>
                <w:sz w:val="24"/>
                <w:szCs w:val="24"/>
              </w:rPr>
              <w:t>Contenus d’apprentissage</w:t>
            </w:r>
          </w:p>
        </w:tc>
      </w:tr>
      <w:tr w:rsidR="00EF24DF" w:rsidRPr="00435276" w:rsidTr="00371AD6">
        <w:tc>
          <w:tcPr>
            <w:tcW w:w="2059" w:type="pct"/>
            <w:gridSpan w:val="2"/>
          </w:tcPr>
          <w:p w:rsidR="00EF24DF" w:rsidRPr="00C039B9" w:rsidRDefault="00C039B9" w:rsidP="00EF24DF">
            <w:pPr>
              <w:rPr>
                <w:rFonts w:ascii="Arial Narrow" w:hAnsi="Arial Narrow"/>
                <w:sz w:val="20"/>
                <w:szCs w:val="20"/>
              </w:rPr>
            </w:pPr>
            <w:r w:rsidRPr="00C039B9">
              <w:rPr>
                <w:rFonts w:ascii="Arial Narrow" w:hAnsi="Arial Narrow"/>
                <w:sz w:val="20"/>
                <w:szCs w:val="20"/>
              </w:rPr>
              <w:t>C2. analyser diverses possibilités de carrière dans les industries agricole</w:t>
            </w:r>
            <w:r w:rsidR="002712AC">
              <w:rPr>
                <w:rFonts w:ascii="Arial Narrow" w:hAnsi="Arial Narrow"/>
                <w:sz w:val="20"/>
                <w:szCs w:val="20"/>
              </w:rPr>
              <w:t>s</w:t>
            </w:r>
            <w:r w:rsidRPr="00C039B9">
              <w:rPr>
                <w:rFonts w:ascii="Arial Narrow" w:hAnsi="Arial Narrow"/>
                <w:sz w:val="20"/>
                <w:szCs w:val="20"/>
              </w:rPr>
              <w:t>, forestière</w:t>
            </w:r>
            <w:r w:rsidR="002712AC">
              <w:rPr>
                <w:rFonts w:ascii="Arial Narrow" w:hAnsi="Arial Narrow"/>
                <w:sz w:val="20"/>
                <w:szCs w:val="20"/>
              </w:rPr>
              <w:t>s</w:t>
            </w:r>
            <w:r w:rsidRPr="00C039B9">
              <w:rPr>
                <w:rFonts w:ascii="Arial Narrow" w:hAnsi="Arial Narrow"/>
                <w:sz w:val="20"/>
                <w:szCs w:val="20"/>
              </w:rPr>
              <w:t xml:space="preserve"> et paysagère</w:t>
            </w:r>
            <w:r w:rsidR="002712AC">
              <w:rPr>
                <w:rFonts w:ascii="Arial Narrow" w:hAnsi="Arial Narrow"/>
                <w:sz w:val="20"/>
                <w:szCs w:val="20"/>
              </w:rPr>
              <w:t>s</w:t>
            </w:r>
            <w:r w:rsidRPr="00C039B9">
              <w:rPr>
                <w:rFonts w:ascii="Arial Narrow" w:hAnsi="Arial Narrow"/>
                <w:sz w:val="20"/>
                <w:szCs w:val="20"/>
              </w:rPr>
              <w:t xml:space="preserve"> en y associant les exigences sur le plan de la formation et de la reconnaissance professionnelle.</w:t>
            </w:r>
          </w:p>
        </w:tc>
        <w:tc>
          <w:tcPr>
            <w:tcW w:w="2941" w:type="pct"/>
          </w:tcPr>
          <w:p w:rsidR="00EF24DF" w:rsidRPr="00C039B9" w:rsidRDefault="00C039B9" w:rsidP="00EF24DF">
            <w:pPr>
              <w:rPr>
                <w:rFonts w:ascii="Arial Narrow" w:hAnsi="Arial Narrow"/>
                <w:sz w:val="20"/>
                <w:szCs w:val="20"/>
              </w:rPr>
            </w:pPr>
            <w:r w:rsidRPr="00C039B9">
              <w:rPr>
                <w:rFonts w:ascii="Arial Narrow" w:hAnsi="Arial Narrow"/>
                <w:sz w:val="20"/>
                <w:szCs w:val="20"/>
              </w:rPr>
              <w:t>C2.1 comparer des choix de carrière possible dans les industries agricole</w:t>
            </w:r>
            <w:r w:rsidR="002712AC">
              <w:rPr>
                <w:rFonts w:ascii="Arial Narrow" w:hAnsi="Arial Narrow"/>
                <w:sz w:val="20"/>
                <w:szCs w:val="20"/>
              </w:rPr>
              <w:t>s</w:t>
            </w:r>
            <w:r w:rsidRPr="00C039B9">
              <w:rPr>
                <w:rFonts w:ascii="Arial Narrow" w:hAnsi="Arial Narrow"/>
                <w:sz w:val="20"/>
                <w:szCs w:val="20"/>
              </w:rPr>
              <w:t>, forestière</w:t>
            </w:r>
            <w:r w:rsidR="002712AC">
              <w:rPr>
                <w:rFonts w:ascii="Arial Narrow" w:hAnsi="Arial Narrow"/>
                <w:sz w:val="20"/>
                <w:szCs w:val="20"/>
              </w:rPr>
              <w:t>s</w:t>
            </w:r>
            <w:r w:rsidRPr="00C039B9">
              <w:rPr>
                <w:rFonts w:ascii="Arial Narrow" w:hAnsi="Arial Narrow"/>
                <w:sz w:val="20"/>
                <w:szCs w:val="20"/>
              </w:rPr>
              <w:t xml:space="preserve"> et paysagère</w:t>
            </w:r>
            <w:r w:rsidR="002712AC">
              <w:rPr>
                <w:rFonts w:ascii="Arial Narrow" w:hAnsi="Arial Narrow"/>
                <w:sz w:val="20"/>
                <w:szCs w:val="20"/>
              </w:rPr>
              <w:t>s</w:t>
            </w:r>
          </w:p>
          <w:p w:rsidR="00C039B9" w:rsidRPr="00C039B9" w:rsidRDefault="00C039B9" w:rsidP="00EF24DF">
            <w:pPr>
              <w:rPr>
                <w:rFonts w:ascii="Arial Narrow" w:hAnsi="Arial Narrow"/>
                <w:sz w:val="20"/>
                <w:szCs w:val="20"/>
              </w:rPr>
            </w:pPr>
            <w:r w:rsidRPr="00C039B9">
              <w:rPr>
                <w:rFonts w:ascii="Arial Narrow" w:hAnsi="Arial Narrow"/>
                <w:sz w:val="20"/>
                <w:szCs w:val="20"/>
              </w:rPr>
              <w:t>C2.2 répertorier les programmes de formation offerts en agriculture, foresterie et aménagement paysager</w:t>
            </w:r>
          </w:p>
          <w:p w:rsidR="00C039B9" w:rsidRPr="00C039B9" w:rsidRDefault="00C039B9" w:rsidP="00EF24DF">
            <w:pPr>
              <w:rPr>
                <w:rFonts w:ascii="Arial Narrow" w:hAnsi="Arial Narrow"/>
                <w:sz w:val="20"/>
                <w:szCs w:val="20"/>
              </w:rPr>
            </w:pPr>
            <w:r w:rsidRPr="00C039B9">
              <w:rPr>
                <w:rFonts w:ascii="Arial Narrow" w:hAnsi="Arial Narrow"/>
                <w:sz w:val="20"/>
                <w:szCs w:val="20"/>
              </w:rPr>
              <w:t>C2.4 décrire les compétences essentielles (p. ex., communication verbale, prise de décisions, résolution de problèmes) ainsi que les habitudes de travail (p. ex., habitudes associées à la sécurité au travail, à la capacité de travailler en équipe et de façon autonome, à la fiabilité, au service à la clientèle) du Passeport-compétences de l’Ontario (PCO) qui sont indispensables pour réussir dans les industries agricole</w:t>
            </w:r>
            <w:r w:rsidR="002712AC">
              <w:rPr>
                <w:rFonts w:ascii="Arial Narrow" w:hAnsi="Arial Narrow"/>
                <w:sz w:val="20"/>
                <w:szCs w:val="20"/>
              </w:rPr>
              <w:t>s</w:t>
            </w:r>
            <w:r w:rsidRPr="00C039B9">
              <w:rPr>
                <w:rFonts w:ascii="Arial Narrow" w:hAnsi="Arial Narrow"/>
                <w:sz w:val="20"/>
                <w:szCs w:val="20"/>
              </w:rPr>
              <w:t>, forestière</w:t>
            </w:r>
            <w:r w:rsidR="002712AC">
              <w:rPr>
                <w:rFonts w:ascii="Arial Narrow" w:hAnsi="Arial Narrow"/>
                <w:sz w:val="20"/>
                <w:szCs w:val="20"/>
              </w:rPr>
              <w:t>s</w:t>
            </w:r>
            <w:r w:rsidRPr="00C039B9">
              <w:rPr>
                <w:rFonts w:ascii="Arial Narrow" w:hAnsi="Arial Narrow"/>
                <w:sz w:val="20"/>
                <w:szCs w:val="20"/>
              </w:rPr>
              <w:t xml:space="preserve"> et paysagère</w:t>
            </w:r>
            <w:r w:rsidR="002712AC">
              <w:rPr>
                <w:rFonts w:ascii="Arial Narrow" w:hAnsi="Arial Narrow"/>
                <w:sz w:val="20"/>
                <w:szCs w:val="20"/>
              </w:rPr>
              <w:t>s</w:t>
            </w:r>
          </w:p>
        </w:tc>
      </w:tr>
      <w:tr w:rsidR="006145A3" w:rsidRPr="00435276" w:rsidTr="006145A3">
        <w:trPr>
          <w:trHeight w:val="324"/>
        </w:trPr>
        <w:tc>
          <w:tcPr>
            <w:tcW w:w="5000" w:type="pct"/>
            <w:gridSpan w:val="3"/>
            <w:shd w:val="clear" w:color="auto" w:fill="D9E2F3" w:themeFill="accent5" w:themeFillTint="33"/>
          </w:tcPr>
          <w:p w:rsidR="006145A3" w:rsidRDefault="006145A3" w:rsidP="00CA640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Notions </w:t>
            </w:r>
          </w:p>
        </w:tc>
      </w:tr>
      <w:tr w:rsidR="006145A3" w:rsidRPr="00435276" w:rsidTr="00371AD6">
        <w:trPr>
          <w:trHeight w:val="324"/>
        </w:trPr>
        <w:tc>
          <w:tcPr>
            <w:tcW w:w="2059" w:type="pct"/>
            <w:gridSpan w:val="2"/>
            <w:shd w:val="clear" w:color="auto" w:fill="F2F2F2" w:themeFill="background1" w:themeFillShade="F2"/>
          </w:tcPr>
          <w:p w:rsidR="006145A3" w:rsidRPr="00A75081" w:rsidRDefault="006145A3" w:rsidP="0043527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Terminologie</w:t>
            </w:r>
          </w:p>
        </w:tc>
        <w:tc>
          <w:tcPr>
            <w:tcW w:w="2941" w:type="pct"/>
            <w:shd w:val="clear" w:color="auto" w:fill="F2F2F2" w:themeFill="background1" w:themeFillShade="F2"/>
          </w:tcPr>
          <w:p w:rsidR="006145A3" w:rsidRPr="00A75081" w:rsidRDefault="006145A3" w:rsidP="008879B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</w:t>
            </w:r>
            <w:r w:rsidR="008879BF">
              <w:rPr>
                <w:rFonts w:ascii="Arial Narrow" w:hAnsi="Arial Narrow"/>
                <w:b/>
                <w:sz w:val="20"/>
                <w:szCs w:val="20"/>
              </w:rPr>
              <w:t>héorie</w:t>
            </w:r>
          </w:p>
        </w:tc>
      </w:tr>
      <w:tr w:rsidR="00371AD6" w:rsidRPr="00435276" w:rsidTr="00371AD6">
        <w:trPr>
          <w:trHeight w:val="750"/>
        </w:trPr>
        <w:tc>
          <w:tcPr>
            <w:tcW w:w="885" w:type="pct"/>
            <w:shd w:val="clear" w:color="auto" w:fill="FFFFFF" w:themeFill="background1"/>
          </w:tcPr>
          <w:p w:rsidR="00371AD6" w:rsidRDefault="001F73AC" w:rsidP="00371AD6">
            <w:pPr>
              <w:pStyle w:val="Paragraphedeliste"/>
              <w:numPr>
                <w:ilvl w:val="0"/>
                <w:numId w:val="5"/>
              </w:numPr>
              <w:ind w:left="168" w:hanging="1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Filière</w:t>
            </w:r>
          </w:p>
          <w:p w:rsidR="001F73AC" w:rsidRPr="00371AD6" w:rsidRDefault="001F73AC" w:rsidP="00371AD6">
            <w:pPr>
              <w:pStyle w:val="Paragraphedeliste"/>
              <w:numPr>
                <w:ilvl w:val="0"/>
                <w:numId w:val="5"/>
              </w:numPr>
              <w:ind w:left="168" w:hanging="1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Compétence </w:t>
            </w:r>
          </w:p>
        </w:tc>
        <w:tc>
          <w:tcPr>
            <w:tcW w:w="1174" w:type="pct"/>
            <w:shd w:val="clear" w:color="auto" w:fill="FFFFFF" w:themeFill="background1"/>
          </w:tcPr>
          <w:p w:rsidR="00371AD6" w:rsidRPr="00371AD6" w:rsidRDefault="00371AD6" w:rsidP="00371AD6">
            <w:pPr>
              <w:pStyle w:val="Paragraphedeliste"/>
              <w:numPr>
                <w:ilvl w:val="0"/>
                <w:numId w:val="5"/>
              </w:numPr>
              <w:ind w:left="168" w:hanging="142"/>
              <w:rPr>
                <w:rFonts w:ascii="Arial Narrow" w:hAnsi="Arial Narrow"/>
                <w:sz w:val="20"/>
                <w:szCs w:val="20"/>
              </w:rPr>
            </w:pPr>
            <w:r w:rsidRPr="00371AD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941" w:type="pct"/>
            <w:shd w:val="clear" w:color="auto" w:fill="FFFFFF" w:themeFill="background1"/>
          </w:tcPr>
          <w:p w:rsidR="00735916" w:rsidRDefault="00735916" w:rsidP="00735916">
            <w:pPr>
              <w:pStyle w:val="Sansinterligne"/>
              <w:numPr>
                <w:ilvl w:val="0"/>
                <w:numId w:val="5"/>
              </w:numPr>
              <w:ind w:left="177" w:hanging="177"/>
              <w:rPr>
                <w:rFonts w:ascii="Arial Narrow" w:hAnsi="Arial Narrow"/>
                <w:sz w:val="20"/>
                <w:szCs w:val="20"/>
                <w:lang w:eastAsia="fr-CA"/>
              </w:rPr>
            </w:pPr>
            <w:r>
              <w:rPr>
                <w:rFonts w:ascii="Arial Narrow" w:hAnsi="Arial Narrow"/>
                <w:sz w:val="20"/>
                <w:szCs w:val="20"/>
                <w:lang w:eastAsia="fr-CA"/>
              </w:rPr>
              <w:t>Les compétences essentielles</w:t>
            </w:r>
          </w:p>
          <w:p w:rsidR="00A56193" w:rsidRPr="00A56193" w:rsidRDefault="00735916" w:rsidP="00735916">
            <w:pPr>
              <w:pStyle w:val="Sansinterligne"/>
              <w:numPr>
                <w:ilvl w:val="0"/>
                <w:numId w:val="5"/>
              </w:numPr>
              <w:ind w:left="177" w:hanging="177"/>
              <w:rPr>
                <w:rFonts w:ascii="Arial Narrow" w:hAnsi="Arial Narrow"/>
                <w:sz w:val="20"/>
                <w:szCs w:val="20"/>
                <w:lang w:eastAsia="fr-CA"/>
              </w:rPr>
            </w:pPr>
            <w:r>
              <w:rPr>
                <w:rFonts w:ascii="Arial Narrow" w:hAnsi="Arial Narrow"/>
                <w:sz w:val="20"/>
                <w:szCs w:val="20"/>
                <w:lang w:eastAsia="fr-CA"/>
              </w:rPr>
              <w:t>Les familles de métiers (production/fabrication, logistique, maintenance, achat, marketing/vente, innovation, contrôle qualité, administration)</w:t>
            </w:r>
          </w:p>
        </w:tc>
      </w:tr>
      <w:tr w:rsidR="00CA640A" w:rsidRPr="00435276" w:rsidTr="003647EE">
        <w:trPr>
          <w:trHeight w:val="324"/>
        </w:trPr>
        <w:tc>
          <w:tcPr>
            <w:tcW w:w="1" w:type="pct"/>
            <w:gridSpan w:val="3"/>
            <w:shd w:val="clear" w:color="auto" w:fill="DEEAF6" w:themeFill="accent1" w:themeFillTint="33"/>
          </w:tcPr>
          <w:p w:rsidR="00CA640A" w:rsidRPr="00A75081" w:rsidRDefault="00CA640A" w:rsidP="0043527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75081">
              <w:rPr>
                <w:rFonts w:ascii="Arial Narrow" w:hAnsi="Arial Narrow"/>
                <w:b/>
                <w:sz w:val="20"/>
                <w:szCs w:val="20"/>
              </w:rPr>
              <w:t>Matériel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à prévoir</w:t>
            </w:r>
          </w:p>
        </w:tc>
      </w:tr>
      <w:tr w:rsidR="00CA640A" w:rsidRPr="00435276" w:rsidTr="00735916">
        <w:trPr>
          <w:trHeight w:val="414"/>
        </w:trPr>
        <w:tc>
          <w:tcPr>
            <w:tcW w:w="1" w:type="pct"/>
            <w:gridSpan w:val="3"/>
          </w:tcPr>
          <w:p w:rsidR="00735916" w:rsidRDefault="00735916" w:rsidP="00735916">
            <w:pPr>
              <w:pStyle w:val="Sansinterligne"/>
              <w:numPr>
                <w:ilvl w:val="0"/>
                <w:numId w:val="1"/>
              </w:numPr>
              <w:ind w:left="182" w:hanging="142"/>
              <w:rPr>
                <w:rFonts w:ascii="Arial Narrow" w:hAnsi="Arial Narrow"/>
                <w:sz w:val="20"/>
                <w:szCs w:val="20"/>
                <w:lang w:eastAsia="fr-CA"/>
              </w:rPr>
            </w:pPr>
            <w:r w:rsidRPr="00CA640A">
              <w:rPr>
                <w:rFonts w:ascii="Arial Narrow" w:hAnsi="Arial Narrow"/>
                <w:sz w:val="20"/>
                <w:szCs w:val="20"/>
                <w:lang w:eastAsia="fr-CA"/>
              </w:rPr>
              <w:t>Ordinateur pour recherche</w:t>
            </w:r>
          </w:p>
          <w:p w:rsidR="00CA640A" w:rsidRPr="00CA640A" w:rsidRDefault="00735916" w:rsidP="00735916">
            <w:pPr>
              <w:pStyle w:val="Sansinterligne"/>
              <w:numPr>
                <w:ilvl w:val="0"/>
                <w:numId w:val="1"/>
              </w:numPr>
              <w:ind w:left="182" w:hanging="142"/>
              <w:rPr>
                <w:rFonts w:ascii="Arial Narrow" w:hAnsi="Arial Narrow"/>
                <w:sz w:val="20"/>
                <w:szCs w:val="20"/>
                <w:lang w:eastAsia="fr-CA"/>
              </w:rPr>
            </w:pPr>
            <w:r>
              <w:rPr>
                <w:rFonts w:ascii="Arial Narrow" w:hAnsi="Arial Narrow"/>
                <w:sz w:val="20"/>
                <w:szCs w:val="20"/>
                <w:lang w:eastAsia="fr-CA"/>
              </w:rPr>
              <w:t>Montage d’image des métiers en production fromagère</w:t>
            </w:r>
          </w:p>
        </w:tc>
      </w:tr>
      <w:tr w:rsidR="006145A3" w:rsidRPr="00435276" w:rsidTr="00E61AAD">
        <w:trPr>
          <w:trHeight w:val="844"/>
        </w:trPr>
        <w:tc>
          <w:tcPr>
            <w:tcW w:w="5000" w:type="pct"/>
            <w:gridSpan w:val="3"/>
          </w:tcPr>
          <w:p w:rsidR="00735916" w:rsidRDefault="00735916" w:rsidP="007359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2056B">
              <w:rPr>
                <w:rFonts w:ascii="Arial Narrow" w:hAnsi="Arial Narrow"/>
                <w:b/>
                <w:sz w:val="20"/>
                <w:szCs w:val="20"/>
              </w:rPr>
              <w:t>Mise en situation</w:t>
            </w:r>
          </w:p>
          <w:p w:rsidR="00735916" w:rsidRDefault="00735916" w:rsidP="008E192B">
            <w:pPr>
              <w:pStyle w:val="Sansinterligne"/>
              <w:numPr>
                <w:ilvl w:val="0"/>
                <w:numId w:val="1"/>
              </w:numPr>
              <w:ind w:left="182" w:hanging="142"/>
              <w:rPr>
                <w:rFonts w:ascii="Arial Narrow" w:hAnsi="Arial Narrow"/>
                <w:sz w:val="20"/>
                <w:szCs w:val="20"/>
                <w:lang w:eastAsia="fr-CA"/>
              </w:rPr>
            </w:pPr>
            <w:r>
              <w:rPr>
                <w:rFonts w:ascii="Arial Narrow" w:hAnsi="Arial Narrow"/>
                <w:sz w:val="20"/>
                <w:szCs w:val="20"/>
              </w:rPr>
              <w:t>Présenter la fiche image des métiers en production fromagère (</w:t>
            </w:r>
            <w:r w:rsidR="008E192B">
              <w:rPr>
                <w:rStyle w:val="qowt-font6-arialnarrow"/>
                <w:i/>
                <w:iCs/>
                <w:color w:val="000000"/>
                <w:sz w:val="20"/>
                <w:szCs w:val="20"/>
                <w:shd w:val="clear" w:color="auto" w:fill="FFFFFF"/>
              </w:rPr>
              <w:t>v</w:t>
            </w:r>
            <w:r w:rsidR="008E192B">
              <w:rPr>
                <w:rStyle w:val="qowt-font6-arialnarrow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oir ppt </w:t>
            </w:r>
            <w:r w:rsidR="008E192B">
              <w:rPr>
                <w:rStyle w:val="qowt-font6-arialnarrow"/>
                <w:i/>
                <w:iCs/>
                <w:color w:val="000000"/>
                <w:sz w:val="20"/>
                <w:szCs w:val="20"/>
                <w:shd w:val="clear" w:color="auto" w:fill="FFFFFF"/>
              </w:rPr>
              <w:t>Mise en situation_introduction images métiers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735916" w:rsidRDefault="00735916" w:rsidP="00735916">
            <w:pPr>
              <w:pStyle w:val="Sansinterligne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  <w:lang w:eastAsia="fr-CA"/>
              </w:rPr>
            </w:pPr>
            <w:r>
              <w:rPr>
                <w:rFonts w:ascii="Arial Narrow" w:hAnsi="Arial Narrow"/>
                <w:sz w:val="20"/>
                <w:szCs w:val="20"/>
                <w:lang w:eastAsia="fr-CA"/>
              </w:rPr>
              <w:t>Identifier les métiers qui sont en lien avec l’industrie fromagère</w:t>
            </w:r>
            <w:r w:rsidR="002712AC">
              <w:rPr>
                <w:rFonts w:ascii="Arial" w:hAnsi="Arial" w:cs="Arial"/>
                <w:sz w:val="20"/>
                <w:szCs w:val="20"/>
                <w:lang w:eastAsia="fr-CA"/>
              </w:rPr>
              <w:t> </w:t>
            </w:r>
            <w:r>
              <w:rPr>
                <w:rFonts w:ascii="Arial Narrow" w:hAnsi="Arial Narrow"/>
                <w:sz w:val="20"/>
                <w:szCs w:val="20"/>
                <w:lang w:eastAsia="fr-CA"/>
              </w:rPr>
              <w:t xml:space="preserve">?  </w:t>
            </w:r>
          </w:p>
          <w:p w:rsidR="00735916" w:rsidRPr="00A729AC" w:rsidRDefault="00735916" w:rsidP="00735916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i/>
                <w:sz w:val="20"/>
                <w:szCs w:val="20"/>
                <w:lang w:eastAsia="fr-CA"/>
              </w:rPr>
            </w:pPr>
            <w:r w:rsidRPr="00A729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Toutes les réponses sont bonnes</w:t>
            </w:r>
          </w:p>
          <w:p w:rsidR="00735916" w:rsidRDefault="00735916" w:rsidP="00735916">
            <w:pPr>
              <w:pStyle w:val="Paragraphedeliste"/>
              <w:numPr>
                <w:ilvl w:val="2"/>
                <w:numId w:val="12"/>
              </w:numPr>
              <w:rPr>
                <w:rFonts w:ascii="Arial Narrow" w:hAnsi="Arial Narrow"/>
                <w:i/>
                <w:sz w:val="20"/>
                <w:szCs w:val="20"/>
                <w:lang w:eastAsia="fr-CA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L’industrie de transformation du lait emploi</w:t>
            </w:r>
            <w:r w:rsidR="002712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e</w:t>
            </w:r>
            <w:r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 plus de 24</w:t>
            </w:r>
            <w:r w:rsidR="002712AC">
              <w:rPr>
                <w:rFonts w:ascii="Arial" w:hAnsi="Arial" w:cs="Arial"/>
                <w:i/>
                <w:sz w:val="20"/>
                <w:szCs w:val="20"/>
                <w:lang w:eastAsia="fr-CA"/>
              </w:rPr>
              <w:t> </w:t>
            </w:r>
            <w:r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500 Canadiennes et Canadiens </w:t>
            </w:r>
            <w:r w:rsidRPr="00A729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 </w:t>
            </w:r>
          </w:p>
          <w:p w:rsidR="00735916" w:rsidRDefault="00735916" w:rsidP="00735916">
            <w:pPr>
              <w:pStyle w:val="Paragraphedeliste"/>
              <w:numPr>
                <w:ilvl w:val="2"/>
                <w:numId w:val="12"/>
              </w:numPr>
              <w:rPr>
                <w:rFonts w:ascii="Arial Narrow" w:hAnsi="Arial Narrow"/>
                <w:i/>
                <w:sz w:val="20"/>
                <w:szCs w:val="20"/>
                <w:lang w:eastAsia="fr-CA"/>
              </w:rPr>
            </w:pPr>
            <w:r w:rsidRPr="00406929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Saputo est l</w:t>
            </w:r>
            <w:r w:rsidR="002712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’</w:t>
            </w:r>
            <w:r w:rsidRPr="00406929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un des dix premiers transformateurs laitiers au monde, avec des produits vendus dans plus de 50 pays.</w:t>
            </w:r>
            <w:r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 Saputo engage plus de 17</w:t>
            </w:r>
            <w:r w:rsidR="002712AC">
              <w:rPr>
                <w:rFonts w:ascii="Arial" w:hAnsi="Arial" w:cs="Arial"/>
                <w:i/>
                <w:sz w:val="20"/>
                <w:szCs w:val="20"/>
                <w:lang w:eastAsia="fr-CA"/>
              </w:rPr>
              <w:t> </w:t>
            </w:r>
            <w:r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000 personnes à travers le monde</w:t>
            </w:r>
            <w:r w:rsidRPr="00406929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.</w:t>
            </w:r>
          </w:p>
          <w:p w:rsidR="00735916" w:rsidRDefault="00735916" w:rsidP="00735916">
            <w:pPr>
              <w:pStyle w:val="Paragraphedeliste"/>
              <w:numPr>
                <w:ilvl w:val="2"/>
                <w:numId w:val="12"/>
              </w:numPr>
              <w:rPr>
                <w:rFonts w:ascii="Arial Narrow" w:hAnsi="Arial Narrow"/>
                <w:i/>
                <w:sz w:val="20"/>
                <w:szCs w:val="20"/>
                <w:lang w:eastAsia="fr-CA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Le Canada produit plus de 1050 fromages différents</w:t>
            </w:r>
          </w:p>
          <w:p w:rsidR="00735916" w:rsidRDefault="00735916" w:rsidP="00735916">
            <w:pPr>
              <w:pStyle w:val="Paragraphedeliste"/>
              <w:numPr>
                <w:ilvl w:val="2"/>
                <w:numId w:val="12"/>
              </w:numPr>
              <w:rPr>
                <w:rFonts w:ascii="Arial Narrow" w:hAnsi="Arial Narrow"/>
                <w:i/>
                <w:sz w:val="20"/>
                <w:szCs w:val="20"/>
                <w:lang w:eastAsia="fr-CA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Le Canada exporte plus de 10 millions de </w:t>
            </w:r>
            <w:r w:rsidR="002712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k</w:t>
            </w:r>
            <w:r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g de fromage </w:t>
            </w:r>
          </w:p>
          <w:p w:rsidR="00735916" w:rsidRPr="00A729AC" w:rsidRDefault="00735916" w:rsidP="00735916">
            <w:pPr>
              <w:pStyle w:val="Paragraphedeliste"/>
              <w:numPr>
                <w:ilvl w:val="2"/>
                <w:numId w:val="12"/>
              </w:numPr>
              <w:rPr>
                <w:rFonts w:ascii="Arial Narrow" w:hAnsi="Arial Narrow"/>
                <w:i/>
                <w:sz w:val="20"/>
                <w:szCs w:val="20"/>
                <w:lang w:eastAsia="fr-CA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Un Canadien consomme en moyenne 14,5</w:t>
            </w:r>
            <w:r w:rsidR="002712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 k</w:t>
            </w:r>
            <w:r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g de fromage par année</w:t>
            </w:r>
          </w:p>
          <w:p w:rsidR="00735916" w:rsidRPr="00B86404" w:rsidRDefault="00735916" w:rsidP="00735916">
            <w:pPr>
              <w:pStyle w:val="Paragraphedeliste"/>
              <w:numPr>
                <w:ilvl w:val="0"/>
                <w:numId w:val="15"/>
              </w:numPr>
              <w:ind w:left="750" w:hanging="142"/>
              <w:rPr>
                <w:rFonts w:ascii="Arial Narrow" w:hAnsi="Arial Narrow"/>
                <w:sz w:val="20"/>
                <w:szCs w:val="20"/>
                <w:lang w:eastAsia="fr-CA"/>
              </w:rPr>
            </w:pPr>
            <w:r w:rsidRPr="00A729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     </w:t>
            </w:r>
            <w:r w:rsidRPr="00B86404">
              <w:rPr>
                <w:rFonts w:ascii="Arial Narrow" w:hAnsi="Arial Narrow"/>
                <w:sz w:val="20"/>
                <w:szCs w:val="20"/>
                <w:lang w:eastAsia="fr-CA"/>
              </w:rPr>
              <w:t>Quel</w:t>
            </w:r>
            <w:r w:rsidR="002712AC">
              <w:rPr>
                <w:rFonts w:ascii="Arial Narrow" w:hAnsi="Arial Narrow"/>
                <w:sz w:val="20"/>
                <w:szCs w:val="20"/>
                <w:lang w:eastAsia="fr-CA"/>
              </w:rPr>
              <w:t>s</w:t>
            </w:r>
            <w:r w:rsidRPr="00B86404">
              <w:rPr>
                <w:rFonts w:ascii="Arial Narrow" w:hAnsi="Arial Narrow"/>
                <w:sz w:val="20"/>
                <w:szCs w:val="20"/>
                <w:lang w:eastAsia="fr-CA"/>
              </w:rPr>
              <w:t xml:space="preserve"> autre</w:t>
            </w:r>
            <w:r w:rsidR="002712AC">
              <w:rPr>
                <w:rFonts w:ascii="Arial Narrow" w:hAnsi="Arial Narrow"/>
                <w:sz w:val="20"/>
                <w:szCs w:val="20"/>
                <w:lang w:eastAsia="fr-CA"/>
              </w:rPr>
              <w:t>s</w:t>
            </w:r>
            <w:r w:rsidRPr="00B86404">
              <w:rPr>
                <w:rFonts w:ascii="Arial Narrow" w:hAnsi="Arial Narrow"/>
                <w:sz w:val="20"/>
                <w:szCs w:val="20"/>
                <w:lang w:eastAsia="fr-CA"/>
              </w:rPr>
              <w:t xml:space="preserve"> élément</w:t>
            </w:r>
            <w:r w:rsidR="002712AC">
              <w:rPr>
                <w:rFonts w:ascii="Arial Narrow" w:hAnsi="Arial Narrow"/>
                <w:sz w:val="20"/>
                <w:szCs w:val="20"/>
                <w:lang w:eastAsia="fr-CA"/>
              </w:rPr>
              <w:t>s</w:t>
            </w:r>
            <w:r w:rsidRPr="00B86404">
              <w:rPr>
                <w:rFonts w:ascii="Arial Narrow" w:hAnsi="Arial Narrow"/>
                <w:sz w:val="20"/>
                <w:szCs w:val="20"/>
                <w:lang w:eastAsia="fr-CA"/>
              </w:rPr>
              <w:t xml:space="preserve"> relie</w:t>
            </w:r>
            <w:r w:rsidR="002712AC">
              <w:rPr>
                <w:rFonts w:ascii="Arial Narrow" w:hAnsi="Arial Narrow"/>
                <w:sz w:val="20"/>
                <w:szCs w:val="20"/>
                <w:lang w:eastAsia="fr-CA"/>
              </w:rPr>
              <w:t>nt</w:t>
            </w:r>
            <w:r w:rsidRPr="00B86404">
              <w:rPr>
                <w:rFonts w:ascii="Arial Narrow" w:hAnsi="Arial Narrow"/>
                <w:sz w:val="20"/>
                <w:szCs w:val="20"/>
                <w:lang w:eastAsia="fr-CA"/>
              </w:rPr>
              <w:t xml:space="preserve"> ces différents métiers</w:t>
            </w:r>
          </w:p>
          <w:p w:rsidR="00735916" w:rsidRDefault="00735916" w:rsidP="00735916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i/>
                <w:sz w:val="20"/>
                <w:szCs w:val="20"/>
                <w:lang w:eastAsia="fr-CA"/>
              </w:rPr>
            </w:pPr>
            <w:r w:rsidRPr="00A729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Ce sont tous des métiers en lien avec </w:t>
            </w:r>
            <w:r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les </w:t>
            </w:r>
            <w:r w:rsidR="002712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micro-organismes</w:t>
            </w:r>
          </w:p>
          <w:p w:rsidR="00735916" w:rsidRPr="00A729AC" w:rsidRDefault="00735916" w:rsidP="00735916">
            <w:pPr>
              <w:pStyle w:val="Paragraphedeliste"/>
              <w:numPr>
                <w:ilvl w:val="0"/>
                <w:numId w:val="14"/>
              </w:numPr>
              <w:rPr>
                <w:rFonts w:ascii="Arial Narrow" w:hAnsi="Arial Narrow"/>
                <w:i/>
                <w:sz w:val="20"/>
                <w:szCs w:val="20"/>
                <w:lang w:eastAsia="fr-CA"/>
              </w:rPr>
            </w:pPr>
            <w:r w:rsidRPr="00A729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Les </w:t>
            </w:r>
            <w:r w:rsidR="002712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micro-organismes</w:t>
            </w:r>
            <w:r w:rsidRPr="00A729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 sont partout </w:t>
            </w:r>
          </w:p>
          <w:p w:rsidR="00735916" w:rsidRPr="00A729AC" w:rsidRDefault="00735916" w:rsidP="00735916">
            <w:pPr>
              <w:pStyle w:val="Paragraphedeliste"/>
              <w:numPr>
                <w:ilvl w:val="0"/>
                <w:numId w:val="14"/>
              </w:numPr>
              <w:rPr>
                <w:rFonts w:ascii="Arial Narrow" w:hAnsi="Arial Narrow"/>
                <w:i/>
                <w:sz w:val="20"/>
                <w:szCs w:val="20"/>
                <w:lang w:eastAsia="fr-CA"/>
              </w:rPr>
            </w:pPr>
            <w:r w:rsidRPr="00A729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Nous sommes en relation permanente avec des micro-organismes de notre environnement</w:t>
            </w:r>
            <w:r w:rsidR="002712AC">
              <w:rPr>
                <w:rFonts w:ascii="Arial" w:hAnsi="Arial" w:cs="Arial"/>
                <w:i/>
                <w:sz w:val="20"/>
                <w:szCs w:val="20"/>
                <w:lang w:eastAsia="fr-CA"/>
              </w:rPr>
              <w:t> </w:t>
            </w:r>
            <w:r w:rsidRPr="00A729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; le sol, l’eau, l’air, les surfaces que nous touchons, les animaux que nous côtoyons en contiennent un nombre impressionnant. </w:t>
            </w:r>
          </w:p>
          <w:p w:rsidR="00735916" w:rsidRPr="00A729AC" w:rsidRDefault="00735916" w:rsidP="00735916">
            <w:pPr>
              <w:pStyle w:val="Paragraphedeliste"/>
              <w:numPr>
                <w:ilvl w:val="2"/>
                <w:numId w:val="12"/>
              </w:numPr>
              <w:rPr>
                <w:rFonts w:ascii="Arial Narrow" w:hAnsi="Arial Narrow"/>
                <w:i/>
                <w:sz w:val="20"/>
                <w:szCs w:val="20"/>
                <w:lang w:eastAsia="fr-CA"/>
              </w:rPr>
            </w:pPr>
            <w:r w:rsidRPr="00A729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Par exemple une cuillère à table de terre peut contenir jusqu’à 1 milliard de bactéries. </w:t>
            </w:r>
          </w:p>
          <w:p w:rsidR="00735916" w:rsidRPr="00406929" w:rsidRDefault="00735916" w:rsidP="00735916">
            <w:pPr>
              <w:pStyle w:val="Paragraphedeliste"/>
              <w:numPr>
                <w:ilvl w:val="2"/>
                <w:numId w:val="12"/>
              </w:numPr>
              <w:rPr>
                <w:rFonts w:ascii="Arial Narrow" w:hAnsi="Arial Narrow"/>
                <w:i/>
                <w:sz w:val="20"/>
                <w:szCs w:val="20"/>
                <w:lang w:eastAsia="fr-CA"/>
              </w:rPr>
            </w:pPr>
            <w:r w:rsidRPr="00A729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Certaines parties de notre corps abritent aussi des micro-organismes environ 10</w:t>
            </w:r>
            <w:r w:rsidRPr="00A729AC">
              <w:rPr>
                <w:rFonts w:ascii="Arial Narrow" w:hAnsi="Arial Narrow"/>
                <w:i/>
                <w:sz w:val="20"/>
                <w:szCs w:val="20"/>
                <w:vertAlign w:val="superscript"/>
                <w:lang w:eastAsia="fr-CA"/>
              </w:rPr>
              <w:t>4</w:t>
            </w:r>
            <w:r w:rsidRPr="00A729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 bactéries sur notre peau, 10</w:t>
            </w:r>
            <w:r w:rsidRPr="00A729AC">
              <w:rPr>
                <w:rFonts w:ascii="Arial Narrow" w:hAnsi="Arial Narrow"/>
                <w:i/>
                <w:sz w:val="20"/>
                <w:szCs w:val="20"/>
                <w:vertAlign w:val="superscript"/>
                <w:lang w:eastAsia="fr-CA"/>
              </w:rPr>
              <w:t>10</w:t>
            </w:r>
            <w:r w:rsidRPr="00A729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 dans notre bouche et 10</w:t>
            </w:r>
            <w:r w:rsidRPr="00A729AC">
              <w:rPr>
                <w:rFonts w:ascii="Arial Narrow" w:hAnsi="Arial Narrow"/>
                <w:i/>
                <w:sz w:val="20"/>
                <w:szCs w:val="20"/>
                <w:vertAlign w:val="superscript"/>
                <w:lang w:eastAsia="fr-CA"/>
              </w:rPr>
              <w:t>12</w:t>
            </w:r>
            <w:r w:rsidRPr="00A729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 dans notre tractus digestif. Chacun d’entre nous porte entre 1,5 et 2</w:t>
            </w:r>
            <w:r w:rsidR="002712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 k</w:t>
            </w:r>
            <w:r w:rsidRPr="00A729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g de micro-organismes ce qui représente environ </w:t>
            </w:r>
            <w:r w:rsidR="002712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quarante</w:t>
            </w:r>
            <w:r w:rsidRPr="00A729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 mille milliards de cellules étrangères. </w:t>
            </w:r>
          </w:p>
          <w:p w:rsidR="00CA640A" w:rsidRPr="00B86404" w:rsidRDefault="00735916" w:rsidP="00735916">
            <w:pPr>
              <w:pStyle w:val="Paragraphedeliste"/>
              <w:numPr>
                <w:ilvl w:val="0"/>
                <w:numId w:val="15"/>
              </w:numPr>
              <w:ind w:left="891" w:hanging="283"/>
              <w:rPr>
                <w:rFonts w:ascii="Arial Narrow" w:hAnsi="Arial Narrow"/>
                <w:sz w:val="20"/>
                <w:szCs w:val="20"/>
                <w:lang w:eastAsia="fr-CA"/>
              </w:rPr>
            </w:pPr>
            <w:r w:rsidRPr="00B86404">
              <w:rPr>
                <w:rFonts w:ascii="Arial Narrow" w:hAnsi="Arial Narrow"/>
                <w:sz w:val="20"/>
                <w:szCs w:val="20"/>
                <w:lang w:eastAsia="fr-CA"/>
              </w:rPr>
              <w:t>Mener une discussion sur les métiers derrière les objets qui nous entourent</w:t>
            </w:r>
          </w:p>
          <w:p w:rsidR="00B86404" w:rsidRPr="00735916" w:rsidRDefault="00B86404" w:rsidP="00B86404">
            <w:pPr>
              <w:pStyle w:val="Paragraphedeliste"/>
              <w:numPr>
                <w:ilvl w:val="0"/>
                <w:numId w:val="13"/>
              </w:numPr>
              <w:rPr>
                <w:rFonts w:ascii="Arial Narrow" w:hAnsi="Arial Narrow"/>
                <w:i/>
                <w:sz w:val="20"/>
                <w:szCs w:val="20"/>
                <w:lang w:eastAsia="fr-CA"/>
              </w:rPr>
            </w:pPr>
            <w:r w:rsidRPr="00B86404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Plusieurs métiers requièrent des connaissances </w:t>
            </w:r>
            <w:r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techniques et </w:t>
            </w:r>
            <w:r w:rsidRPr="00B86404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scientifiques pour comprendre et vulgariser au grand public des notions d’intérêt public.</w:t>
            </w:r>
            <w:r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 On oublie souvent qu’un ensemble de métiers diversifiés sont nécessaire</w:t>
            </w:r>
            <w:r w:rsidR="002712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s</w:t>
            </w:r>
            <w:r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 pour </w:t>
            </w:r>
            <w:r w:rsidRPr="00B86404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développer</w:t>
            </w:r>
            <w:r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, créer, fabriquer et promouvoir un produit. Par exemple : Un fromager participe à un concours de création de fromage, un</w:t>
            </w:r>
            <w:r w:rsidRPr="00B86404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 journaliste </w:t>
            </w:r>
            <w:r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va nous </w:t>
            </w:r>
            <w:r w:rsidRPr="00B86404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informer</w:t>
            </w:r>
            <w:r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 sur les fromages gagnants.</w:t>
            </w:r>
            <w:r w:rsidRPr="00B86404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Ce projet te permettra de p</w:t>
            </w:r>
            <w:r w:rsidRPr="00B86404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rendre conscience de cette réalité, </w:t>
            </w:r>
            <w:r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soyez ouvert à toute</w:t>
            </w:r>
            <w:r w:rsidR="002712AC">
              <w:rPr>
                <w:rFonts w:ascii="Arial Narrow" w:hAnsi="Arial Narrow"/>
                <w:i/>
                <w:sz w:val="20"/>
                <w:szCs w:val="20"/>
                <w:lang w:eastAsia="fr-CA"/>
              </w:rPr>
              <w:t>s</w:t>
            </w:r>
            <w:r>
              <w:rPr>
                <w:rFonts w:ascii="Arial Narrow" w:hAnsi="Arial Narrow"/>
                <w:i/>
                <w:sz w:val="20"/>
                <w:szCs w:val="20"/>
                <w:lang w:eastAsia="fr-CA"/>
              </w:rPr>
              <w:t xml:space="preserve"> les possibilités.</w:t>
            </w:r>
          </w:p>
        </w:tc>
      </w:tr>
      <w:tr w:rsidR="00A56193" w:rsidRPr="00435276" w:rsidTr="00B86404">
        <w:trPr>
          <w:trHeight w:val="699"/>
        </w:trPr>
        <w:tc>
          <w:tcPr>
            <w:tcW w:w="5000" w:type="pct"/>
            <w:gridSpan w:val="3"/>
          </w:tcPr>
          <w:p w:rsidR="00735916" w:rsidRDefault="00735916" w:rsidP="0073591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Activité</w:t>
            </w:r>
          </w:p>
          <w:p w:rsidR="00A51518" w:rsidRPr="00735916" w:rsidRDefault="00735916" w:rsidP="00735916">
            <w:pPr>
              <w:pStyle w:val="Paragraphedeliste"/>
              <w:numPr>
                <w:ilvl w:val="0"/>
                <w:numId w:val="1"/>
              </w:numPr>
              <w:ind w:left="324" w:hanging="284"/>
              <w:rPr>
                <w:rFonts w:ascii="Arial Narrow" w:hAnsi="Arial Narrow"/>
                <w:b/>
                <w:sz w:val="20"/>
                <w:szCs w:val="20"/>
              </w:rPr>
            </w:pPr>
            <w:r w:rsidRPr="00735916">
              <w:rPr>
                <w:rFonts w:ascii="Arial Narrow" w:hAnsi="Arial Narrow"/>
                <w:sz w:val="20"/>
                <w:szCs w:val="20"/>
              </w:rPr>
              <w:t xml:space="preserve">Trouver les métiers nécessaires à la production d’un fromage. Puis recherche les tâches et les compétences reliées à chacun des métiers. </w:t>
            </w:r>
            <w:r w:rsidRPr="00735916">
              <w:rPr>
                <w:rFonts w:ascii="Arial Narrow" w:hAnsi="Arial Narrow"/>
                <w:sz w:val="20"/>
                <w:szCs w:val="20"/>
                <w:lang w:eastAsia="fr-CA"/>
              </w:rPr>
              <w:t>Créer une affiche qui présente les métiers et compétences nécessaires à la production de fromage.</w:t>
            </w:r>
          </w:p>
        </w:tc>
      </w:tr>
      <w:tr w:rsidR="00D041EB" w:rsidRPr="00435276" w:rsidTr="00735916">
        <w:trPr>
          <w:trHeight w:val="849"/>
        </w:trPr>
        <w:tc>
          <w:tcPr>
            <w:tcW w:w="5000" w:type="pct"/>
            <w:gridSpan w:val="3"/>
          </w:tcPr>
          <w:p w:rsidR="00735916" w:rsidRDefault="00735916" w:rsidP="007359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41EB">
              <w:rPr>
                <w:rFonts w:ascii="Arial Narrow" w:hAnsi="Arial Narrow"/>
                <w:b/>
                <w:sz w:val="20"/>
                <w:szCs w:val="20"/>
              </w:rPr>
              <w:t>Pour aller plus loin</w:t>
            </w:r>
          </w:p>
          <w:p w:rsidR="00735916" w:rsidRDefault="002712AC" w:rsidP="00735916">
            <w:pPr>
              <w:shd w:val="clear" w:color="auto" w:fill="FFFFFF"/>
              <w:spacing w:after="96" w:line="264" w:lineRule="atLeast"/>
              <w:ind w:left="182" w:hanging="142"/>
              <w:outlineLvl w:val="0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  <w:lang w:eastAsia="fr-CA"/>
              </w:rPr>
              <w:t>– </w:t>
            </w:r>
            <w:hyperlink r:id="rId7" w:history="1">
              <w:r w:rsidR="00735916" w:rsidRPr="00A0639B">
                <w:rPr>
                  <w:rStyle w:val="Lienhypertexte"/>
                  <w:rFonts w:ascii="Arial Narrow" w:hAnsi="Arial Narrow"/>
                  <w:color w:val="auto"/>
                  <w:sz w:val="20"/>
                  <w:szCs w:val="20"/>
                  <w:u w:val="none"/>
                  <w:lang w:eastAsia="fr-CA"/>
                </w:rPr>
                <w:t>Jeu vérité mensonge sur les métiers</w:t>
              </w:r>
              <w:r w:rsidR="00735916" w:rsidRPr="00A0639B">
                <w:rPr>
                  <w:rStyle w:val="Lienhypertexte"/>
                  <w:rFonts w:ascii="Arial Narrow" w:hAnsi="Arial Narrow"/>
                  <w:color w:val="auto"/>
                  <w:sz w:val="18"/>
                  <w:szCs w:val="18"/>
                  <w:u w:val="none"/>
                  <w:lang w:eastAsia="fr-CA"/>
                </w:rPr>
                <w:t>.</w:t>
              </w:r>
              <w:r w:rsidR="00735916" w:rsidRPr="00A0639B">
                <w:rPr>
                  <w:rStyle w:val="Lienhypertexte"/>
                  <w:rFonts w:ascii="Arial Narrow" w:hAnsi="Arial Narrow"/>
                  <w:color w:val="auto"/>
                  <w:sz w:val="20"/>
                  <w:szCs w:val="20"/>
                  <w:u w:val="none"/>
                  <w:lang w:eastAsia="fr-CA"/>
                </w:rPr>
                <w:t xml:space="preserve">    </w:t>
              </w:r>
            </w:hyperlink>
            <w:r w:rsidR="00735916">
              <w:rPr>
                <w:rFonts w:ascii="Arial Narrow" w:hAnsi="Arial Narrow"/>
                <w:sz w:val="20"/>
                <w:szCs w:val="20"/>
                <w:lang w:eastAsia="fr-CA"/>
              </w:rPr>
              <w:t xml:space="preserve"> </w:t>
            </w:r>
            <w:r w:rsidR="00735916" w:rsidRPr="00A0639B">
              <w:rPr>
                <w:rFonts w:ascii="Arial Narrow" w:hAnsi="Arial Narrow"/>
                <w:i/>
                <w:sz w:val="18"/>
                <w:szCs w:val="18"/>
                <w:lang w:eastAsia="fr-CA"/>
              </w:rPr>
              <w:t>(</w:t>
            </w:r>
            <w:hyperlink r:id="rId8" w:history="1">
              <w:r w:rsidR="00735916" w:rsidRPr="00A0639B">
                <w:rPr>
                  <w:rStyle w:val="Lienhypertexte"/>
                  <w:rFonts w:ascii="Arial Narrow" w:hAnsi="Arial Narrow"/>
                  <w:i/>
                  <w:sz w:val="18"/>
                  <w:szCs w:val="18"/>
                </w:rPr>
                <w:t>https://www.monemploi.com/magazines/jeu-de-verite-mensonge-version-metiers-et-professions</w:t>
              </w:r>
            </w:hyperlink>
            <w:r w:rsidR="00735916" w:rsidRPr="00A0639B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  <w:p w:rsidR="00D041EB" w:rsidRPr="00D041EB" w:rsidRDefault="00735916" w:rsidP="00735916">
            <w:pPr>
              <w:pStyle w:val="Paragraphedeliste"/>
              <w:numPr>
                <w:ilvl w:val="0"/>
                <w:numId w:val="1"/>
              </w:numPr>
              <w:ind w:left="182" w:hanging="142"/>
              <w:rPr>
                <w:rFonts w:ascii="Arial Narrow" w:hAnsi="Arial Narrow"/>
                <w:sz w:val="20"/>
                <w:szCs w:val="20"/>
                <w:lang w:eastAsia="fr-CA"/>
              </w:rPr>
            </w:pPr>
            <w:r w:rsidRPr="00A729AC">
              <w:rPr>
                <w:rStyle w:val="Lienhypertexte"/>
                <w:rFonts w:ascii="Arial Narrow" w:hAnsi="Arial Narrow"/>
                <w:color w:val="auto"/>
                <w:sz w:val="20"/>
                <w:szCs w:val="20"/>
                <w:u w:val="none"/>
              </w:rPr>
              <w:t>Vidéo -  Le métier d’une responsable qualité en industrie agroalimentaire</w:t>
            </w:r>
            <w:r>
              <w:rPr>
                <w:lang w:eastAsia="fr-CA"/>
              </w:rPr>
              <w:t xml:space="preserve">     </w:t>
            </w:r>
            <w:r w:rsidRPr="00A729AC">
              <w:rPr>
                <w:rFonts w:ascii="Arial Narrow" w:hAnsi="Arial Narrow"/>
                <w:i/>
                <w:sz w:val="18"/>
                <w:szCs w:val="18"/>
                <w:lang w:eastAsia="fr-CA"/>
              </w:rPr>
              <w:t>(</w:t>
            </w:r>
            <w:hyperlink r:id="rId9" w:history="1">
              <w:r w:rsidRPr="00A729AC">
                <w:rPr>
                  <w:rStyle w:val="Lienhypertexte"/>
                  <w:rFonts w:ascii="Arial Narrow" w:hAnsi="Arial Narrow"/>
                  <w:i/>
                  <w:sz w:val="18"/>
                  <w:szCs w:val="18"/>
                </w:rPr>
                <w:t>https://www.youtube.com/watch?v=GoGrv7KBOhs</w:t>
              </w:r>
            </w:hyperlink>
            <w:r w:rsidRPr="00A729AC">
              <w:rPr>
                <w:rStyle w:val="Lienhypertexte"/>
                <w:rFonts w:ascii="Arial Narrow" w:hAnsi="Arial Narrow"/>
                <w:i/>
                <w:sz w:val="18"/>
                <w:szCs w:val="18"/>
              </w:rPr>
              <w:t>)</w:t>
            </w:r>
          </w:p>
        </w:tc>
      </w:tr>
      <w:tr w:rsidR="006145A3" w:rsidRPr="00435276" w:rsidTr="006145A3">
        <w:tc>
          <w:tcPr>
            <w:tcW w:w="5000" w:type="pct"/>
            <w:gridSpan w:val="3"/>
          </w:tcPr>
          <w:p w:rsidR="006145A3" w:rsidRPr="006145A3" w:rsidRDefault="006145A3" w:rsidP="006145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145A3">
              <w:rPr>
                <w:rFonts w:ascii="Arial Narrow" w:hAnsi="Arial Narrow"/>
                <w:b/>
                <w:sz w:val="20"/>
                <w:szCs w:val="20"/>
              </w:rPr>
              <w:t>Évaluation</w:t>
            </w:r>
          </w:p>
          <w:p w:rsidR="006145A3" w:rsidRDefault="00663ABD" w:rsidP="006F7F4F">
            <w:pPr>
              <w:pStyle w:val="Sansinterligne"/>
              <w:numPr>
                <w:ilvl w:val="0"/>
                <w:numId w:val="1"/>
              </w:numPr>
              <w:ind w:left="182" w:hanging="142"/>
              <w:rPr>
                <w:rFonts w:ascii="Arial Narrow" w:hAnsi="Arial Narrow"/>
                <w:sz w:val="20"/>
                <w:szCs w:val="20"/>
                <w:lang w:eastAsia="fr-CA"/>
              </w:rPr>
            </w:pPr>
            <w:r>
              <w:rPr>
                <w:rFonts w:ascii="Arial Narrow" w:hAnsi="Arial Narrow"/>
                <w:sz w:val="20"/>
                <w:szCs w:val="20"/>
                <w:lang w:eastAsia="fr-CA"/>
              </w:rPr>
              <w:t xml:space="preserve">Formative </w:t>
            </w:r>
            <w:r w:rsidR="002712AC">
              <w:rPr>
                <w:rFonts w:ascii="Arial Narrow" w:hAnsi="Arial Narrow"/>
                <w:sz w:val="20"/>
                <w:szCs w:val="20"/>
                <w:lang w:eastAsia="fr-CA"/>
              </w:rPr>
              <w:t>—</w:t>
            </w:r>
            <w:r>
              <w:rPr>
                <w:rFonts w:ascii="Arial Narrow" w:hAnsi="Arial Narrow"/>
                <w:sz w:val="20"/>
                <w:szCs w:val="20"/>
                <w:lang w:eastAsia="fr-CA"/>
              </w:rPr>
              <w:t xml:space="preserve"> rétroaction</w:t>
            </w:r>
            <w:r w:rsidR="002712AC">
              <w:rPr>
                <w:rFonts w:ascii="Arial Narrow" w:hAnsi="Arial Narrow"/>
                <w:sz w:val="20"/>
                <w:szCs w:val="20"/>
                <w:lang w:eastAsia="fr-CA"/>
              </w:rPr>
              <w:t xml:space="preserve"> —</w:t>
            </w:r>
            <w:r>
              <w:rPr>
                <w:rFonts w:ascii="Arial Narrow" w:hAnsi="Arial Narrow"/>
                <w:sz w:val="20"/>
                <w:szCs w:val="20"/>
                <w:lang w:eastAsia="fr-CA"/>
              </w:rPr>
              <w:t xml:space="preserve"> </w:t>
            </w:r>
            <w:r w:rsidR="00A90979">
              <w:rPr>
                <w:rFonts w:ascii="Arial Narrow" w:hAnsi="Arial Narrow"/>
                <w:sz w:val="20"/>
                <w:szCs w:val="20"/>
                <w:lang w:eastAsia="fr-CA"/>
              </w:rPr>
              <w:t>discussion</w:t>
            </w:r>
          </w:p>
          <w:p w:rsidR="00735916" w:rsidRPr="006F7F4F" w:rsidRDefault="00735916" w:rsidP="006F7F4F">
            <w:pPr>
              <w:pStyle w:val="Sansinterligne"/>
              <w:numPr>
                <w:ilvl w:val="0"/>
                <w:numId w:val="1"/>
              </w:numPr>
              <w:ind w:left="182" w:hanging="142"/>
              <w:rPr>
                <w:rFonts w:ascii="Arial Narrow" w:hAnsi="Arial Narrow"/>
                <w:sz w:val="20"/>
                <w:szCs w:val="20"/>
                <w:lang w:eastAsia="fr-CA"/>
              </w:rPr>
            </w:pPr>
            <w:r>
              <w:rPr>
                <w:rFonts w:ascii="Arial Narrow" w:hAnsi="Arial Narrow"/>
                <w:sz w:val="20"/>
                <w:szCs w:val="20"/>
                <w:lang w:eastAsia="fr-CA"/>
              </w:rPr>
              <w:t xml:space="preserve">Sommative </w:t>
            </w:r>
            <w:r w:rsidR="002712AC">
              <w:rPr>
                <w:rFonts w:ascii="Arial Narrow" w:hAnsi="Arial Narrow"/>
                <w:sz w:val="20"/>
                <w:szCs w:val="20"/>
                <w:lang w:eastAsia="fr-CA"/>
              </w:rPr>
              <w:t>—</w:t>
            </w:r>
            <w:r>
              <w:rPr>
                <w:rFonts w:ascii="Arial Narrow" w:hAnsi="Arial Narrow"/>
                <w:sz w:val="20"/>
                <w:szCs w:val="20"/>
                <w:lang w:eastAsia="fr-CA"/>
              </w:rPr>
              <w:t xml:space="preserve"> recherche métier</w:t>
            </w:r>
          </w:p>
        </w:tc>
      </w:tr>
      <w:tr w:rsidR="006145A3" w:rsidRPr="00435276" w:rsidTr="006145A3">
        <w:tc>
          <w:tcPr>
            <w:tcW w:w="5000" w:type="pct"/>
            <w:gridSpan w:val="3"/>
          </w:tcPr>
          <w:p w:rsidR="006145A3" w:rsidRDefault="006145A3" w:rsidP="006145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2056B">
              <w:rPr>
                <w:rFonts w:ascii="Arial Narrow" w:hAnsi="Arial Narrow"/>
                <w:b/>
                <w:sz w:val="20"/>
                <w:szCs w:val="20"/>
              </w:rPr>
              <w:t>Ressources</w:t>
            </w:r>
          </w:p>
          <w:p w:rsidR="00735916" w:rsidRPr="00FF0591" w:rsidRDefault="00735916" w:rsidP="00735916">
            <w:pPr>
              <w:pStyle w:val="Paragraphedeliste"/>
              <w:numPr>
                <w:ilvl w:val="0"/>
                <w:numId w:val="1"/>
              </w:numPr>
              <w:ind w:left="182" w:hanging="142"/>
              <w:rPr>
                <w:rFonts w:ascii="Arial Narrow" w:hAnsi="Arial Narrow"/>
                <w:sz w:val="20"/>
                <w:szCs w:val="20"/>
              </w:rPr>
            </w:pPr>
            <w:r w:rsidRPr="00FF0591">
              <w:rPr>
                <w:rFonts w:ascii="Arial Narrow" w:hAnsi="Arial Narrow"/>
                <w:sz w:val="20"/>
                <w:szCs w:val="20"/>
              </w:rPr>
              <w:t xml:space="preserve">Internet </w:t>
            </w:r>
          </w:p>
          <w:p w:rsidR="005A3E0D" w:rsidRPr="005A3E0D" w:rsidRDefault="005A3E0D" w:rsidP="00735916">
            <w:pPr>
              <w:pStyle w:val="Sansinterligne"/>
              <w:numPr>
                <w:ilvl w:val="0"/>
                <w:numId w:val="11"/>
              </w:numPr>
              <w:ind w:left="608" w:hanging="284"/>
              <w:rPr>
                <w:rStyle w:val="Lienhypertexte"/>
                <w:rFonts w:ascii="Arial Narrow" w:hAnsi="Arial Narrow"/>
                <w:i/>
                <w:color w:val="auto"/>
                <w:sz w:val="18"/>
                <w:szCs w:val="18"/>
                <w:u w:val="none"/>
              </w:rPr>
            </w:pPr>
            <w:hyperlink r:id="rId10" w:history="1">
              <w:r w:rsidR="00735916" w:rsidRPr="00A729AC">
                <w:rPr>
                  <w:rStyle w:val="Lienhypertext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 xml:space="preserve">La transformation laitière c’est mon industrie  </w:t>
              </w:r>
            </w:hyperlink>
          </w:p>
          <w:p w:rsidR="00735916" w:rsidRDefault="00735916" w:rsidP="005A3E0D">
            <w:pPr>
              <w:pStyle w:val="Sansinterligne"/>
              <w:numPr>
                <w:ilvl w:val="0"/>
                <w:numId w:val="16"/>
              </w:numPr>
              <w:ind w:left="1033" w:hanging="283"/>
              <w:rPr>
                <w:rFonts w:ascii="Arial Narrow" w:hAnsi="Arial Narrow"/>
                <w:i/>
                <w:sz w:val="18"/>
                <w:szCs w:val="18"/>
              </w:rPr>
            </w:pPr>
            <w:r w:rsidRPr="00A729AC">
              <w:rPr>
                <w:rFonts w:ascii="Arial Narrow" w:hAnsi="Arial Narrow"/>
                <w:i/>
                <w:sz w:val="18"/>
                <w:szCs w:val="18"/>
              </w:rPr>
              <w:t>(</w:t>
            </w:r>
            <w:hyperlink r:id="rId11" w:history="1">
              <w:r w:rsidRPr="00A729AC">
                <w:rPr>
                  <w:rStyle w:val="Lienhypertexte"/>
                  <w:rFonts w:ascii="Arial Narrow" w:hAnsi="Arial Narrow"/>
                  <w:i/>
                  <w:sz w:val="18"/>
                  <w:szCs w:val="18"/>
                </w:rPr>
                <w:t>http://www.atlc-dpac.ca/quest-ce-que-la-transformation-laitiere/la-transformation-laitiere-cest-mon-industrie/</w:t>
              </w:r>
            </w:hyperlink>
            <w:r w:rsidRPr="00A729AC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  <w:p w:rsidR="005A3E0D" w:rsidRDefault="005A3E0D" w:rsidP="00735916">
            <w:pPr>
              <w:pStyle w:val="Sansinterligne"/>
              <w:numPr>
                <w:ilvl w:val="0"/>
                <w:numId w:val="11"/>
              </w:numPr>
              <w:ind w:left="608" w:hanging="284"/>
              <w:rPr>
                <w:rFonts w:ascii="Arial Narrow" w:hAnsi="Arial Narrow"/>
                <w:i/>
                <w:sz w:val="18"/>
                <w:szCs w:val="18"/>
              </w:rPr>
            </w:pPr>
            <w:hyperlink r:id="rId12" w:history="1">
              <w:r w:rsidR="00735916" w:rsidRPr="00406929">
                <w:rPr>
                  <w:rStyle w:val="Lienhypertexte"/>
                  <w:rFonts w:ascii="Arial Narrow" w:hAnsi="Arial Narrow"/>
                  <w:i/>
                  <w:color w:val="auto"/>
                  <w:sz w:val="18"/>
                  <w:szCs w:val="18"/>
                  <w:u w:val="none"/>
                </w:rPr>
                <w:t>Saputo</w:t>
              </w:r>
            </w:hyperlink>
            <w:r w:rsidR="00735916" w:rsidRPr="00406929">
              <w:rPr>
                <w:rFonts w:ascii="Arial Narrow" w:hAnsi="Arial Narrow"/>
                <w:i/>
                <w:sz w:val="18"/>
                <w:szCs w:val="18"/>
              </w:rPr>
              <w:t xml:space="preserve">     </w:t>
            </w:r>
          </w:p>
          <w:p w:rsidR="00735916" w:rsidRPr="00406929" w:rsidRDefault="00735916" w:rsidP="005A3E0D">
            <w:pPr>
              <w:pStyle w:val="Sansinterligne"/>
              <w:numPr>
                <w:ilvl w:val="0"/>
                <w:numId w:val="16"/>
              </w:numPr>
              <w:rPr>
                <w:rFonts w:ascii="Arial Narrow" w:hAnsi="Arial Narrow"/>
                <w:i/>
                <w:sz w:val="18"/>
                <w:szCs w:val="18"/>
              </w:rPr>
            </w:pPr>
            <w:r w:rsidRPr="00406929">
              <w:rPr>
                <w:rFonts w:ascii="Arial Narrow" w:hAnsi="Arial Narrow"/>
                <w:i/>
                <w:sz w:val="18"/>
                <w:szCs w:val="18"/>
              </w:rPr>
              <w:t>(</w:t>
            </w:r>
            <w:hyperlink r:id="rId13" w:history="1">
              <w:r w:rsidRPr="00406929">
                <w:rPr>
                  <w:rStyle w:val="Lienhypertexte"/>
                  <w:rFonts w:ascii="Arial Narrow" w:hAnsi="Arial Narrow"/>
                  <w:i/>
                  <w:sz w:val="18"/>
                  <w:szCs w:val="18"/>
                </w:rPr>
                <w:t>https://www.saputo.com/fr-ca/notre-societe/historique</w:t>
              </w:r>
            </w:hyperlink>
            <w:r w:rsidRPr="00406929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  <w:p w:rsidR="005A3E0D" w:rsidRPr="005A3E0D" w:rsidRDefault="005A3E0D" w:rsidP="00735916">
            <w:pPr>
              <w:pStyle w:val="Sansinterligne"/>
              <w:numPr>
                <w:ilvl w:val="0"/>
                <w:numId w:val="11"/>
              </w:numPr>
              <w:ind w:left="608" w:hanging="284"/>
              <w:rPr>
                <w:rStyle w:val="Lienhypertexte"/>
                <w:rFonts w:ascii="Arial Narrow" w:hAnsi="Arial Narrow"/>
                <w:i/>
                <w:color w:val="auto"/>
                <w:sz w:val="18"/>
                <w:szCs w:val="18"/>
                <w:u w:val="none"/>
              </w:rPr>
            </w:pPr>
            <w:hyperlink r:id="rId14" w:history="1">
              <w:r w:rsidR="00735916" w:rsidRPr="00A66254">
                <w:rPr>
                  <w:rStyle w:val="Lienhypertext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Préparation à l’exercice d’un métier semi-spécialisé</w:t>
              </w:r>
              <w:r w:rsidR="00735916" w:rsidRPr="00A66254">
                <w:rPr>
                  <w:rStyle w:val="Lienhypertexte"/>
                  <w:rFonts w:ascii="Arial Narrow" w:hAnsi="Arial Narrow"/>
                  <w:color w:val="auto"/>
                  <w:sz w:val="18"/>
                  <w:szCs w:val="18"/>
                </w:rPr>
                <w:t xml:space="preserve"> </w:t>
              </w:r>
            </w:hyperlink>
          </w:p>
          <w:p w:rsidR="00735916" w:rsidRDefault="00735916" w:rsidP="005A3E0D">
            <w:pPr>
              <w:pStyle w:val="Sansinterligne"/>
              <w:numPr>
                <w:ilvl w:val="0"/>
                <w:numId w:val="16"/>
              </w:numPr>
              <w:rPr>
                <w:rFonts w:ascii="Arial Narrow" w:hAnsi="Arial Narrow"/>
                <w:i/>
                <w:sz w:val="18"/>
                <w:szCs w:val="18"/>
              </w:rPr>
            </w:pPr>
            <w:r w:rsidRPr="00A66254">
              <w:rPr>
                <w:rFonts w:ascii="Arial Narrow" w:hAnsi="Arial Narrow"/>
                <w:i/>
                <w:sz w:val="18"/>
                <w:szCs w:val="18"/>
              </w:rPr>
              <w:t>(</w:t>
            </w:r>
            <w:hyperlink r:id="rId15" w:history="1">
              <w:r w:rsidRPr="00A66254">
                <w:rPr>
                  <w:rStyle w:val="Lienhypertexte"/>
                  <w:rFonts w:ascii="Arial Narrow" w:hAnsi="Arial Narrow"/>
                  <w:i/>
                  <w:sz w:val="18"/>
                  <w:szCs w:val="18"/>
                </w:rPr>
                <w:t>http://www.education.gouv.qc.ca/fileadmin/site_web/documents/dpse/formation_jeunes/PFEQ_Chap_10.5_01.pdf</w:t>
              </w:r>
            </w:hyperlink>
            <w:r w:rsidRPr="00A66254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  <w:p w:rsidR="005A3E0D" w:rsidRDefault="005A3E0D" w:rsidP="00735916">
            <w:pPr>
              <w:pStyle w:val="Sansinterligne"/>
              <w:numPr>
                <w:ilvl w:val="0"/>
                <w:numId w:val="11"/>
              </w:numPr>
              <w:ind w:left="608" w:hanging="284"/>
              <w:rPr>
                <w:rFonts w:ascii="Arial Narrow" w:hAnsi="Arial Narrow"/>
                <w:i/>
                <w:sz w:val="18"/>
                <w:szCs w:val="18"/>
              </w:rPr>
            </w:pPr>
            <w:hyperlink r:id="rId16" w:history="1">
              <w:r w:rsidR="00735916" w:rsidRPr="00A66254">
                <w:rPr>
                  <w:rStyle w:val="Lienhypertext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En quoi consistent les compétences essentielles</w:t>
              </w:r>
              <w:r w:rsidR="002712AC">
                <w:rPr>
                  <w:rStyle w:val="Lienhypertext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 </w:t>
              </w:r>
              <w:r w:rsidR="00735916" w:rsidRPr="00A66254">
                <w:rPr>
                  <w:rStyle w:val="Lienhypertext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?</w:t>
              </w:r>
            </w:hyperlink>
            <w:r w:rsidR="00735916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:rsidR="00735916" w:rsidRDefault="00735916" w:rsidP="005A3E0D">
            <w:pPr>
              <w:pStyle w:val="Sansinterligne"/>
              <w:numPr>
                <w:ilvl w:val="0"/>
                <w:numId w:val="16"/>
              </w:numPr>
              <w:rPr>
                <w:rFonts w:ascii="Arial Narrow" w:hAnsi="Arial Narrow"/>
                <w:i/>
                <w:sz w:val="18"/>
                <w:szCs w:val="18"/>
              </w:rPr>
            </w:pPr>
            <w:r w:rsidRPr="00A66254">
              <w:rPr>
                <w:rFonts w:ascii="Arial Narrow" w:hAnsi="Arial Narrow"/>
                <w:i/>
                <w:sz w:val="18"/>
                <w:szCs w:val="18"/>
              </w:rPr>
              <w:t>(</w:t>
            </w:r>
            <w:hyperlink r:id="rId17" w:history="1">
              <w:r w:rsidRPr="00A66254">
                <w:rPr>
                  <w:rStyle w:val="Lienhypertexte"/>
                  <w:rFonts w:ascii="Arial Narrow" w:hAnsi="Arial Narrow"/>
                  <w:i/>
                  <w:sz w:val="18"/>
                  <w:szCs w:val="18"/>
                </w:rPr>
                <w:t>https://www.canada.ca/fr/emploi-developpement-social/programmes/competences-essentielles/outils/quoi-consistent-comptences-essentielles.html</w:t>
              </w:r>
            </w:hyperlink>
            <w:r w:rsidRPr="00A66254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  <w:p w:rsidR="005A3E0D" w:rsidRPr="005A3E0D" w:rsidRDefault="005A3E0D" w:rsidP="00735916">
            <w:pPr>
              <w:pStyle w:val="Sansinterligne"/>
              <w:numPr>
                <w:ilvl w:val="0"/>
                <w:numId w:val="11"/>
              </w:numPr>
              <w:ind w:left="608" w:hanging="284"/>
              <w:rPr>
                <w:rFonts w:ascii="Arial Narrow" w:hAnsi="Arial Narrow"/>
                <w:i/>
                <w:sz w:val="18"/>
                <w:szCs w:val="18"/>
              </w:rPr>
            </w:pPr>
            <w:hyperlink r:id="rId18" w:history="1">
              <w:r w:rsidR="00735916" w:rsidRPr="0010114F">
                <w:rPr>
                  <w:rStyle w:val="Lienhypertext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Explorer les carrières par compétences essentielles</w:t>
              </w:r>
              <w:r w:rsidR="00735916" w:rsidRPr="0010114F">
                <w:rPr>
                  <w:rStyle w:val="Lienhypertexte"/>
                  <w:rFonts w:ascii="Arial Narrow" w:hAnsi="Arial Narrow"/>
                  <w:i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735916" w:rsidRPr="0010114F">
                <w:t xml:space="preserve">   </w:t>
              </w:r>
            </w:hyperlink>
          </w:p>
          <w:p w:rsidR="00735916" w:rsidRDefault="00735916" w:rsidP="005A3E0D">
            <w:pPr>
              <w:pStyle w:val="Sansinterligne"/>
              <w:numPr>
                <w:ilvl w:val="0"/>
                <w:numId w:val="16"/>
              </w:numPr>
              <w:rPr>
                <w:rFonts w:ascii="Arial Narrow" w:hAnsi="Arial Narrow"/>
                <w:i/>
                <w:sz w:val="18"/>
                <w:szCs w:val="18"/>
              </w:rPr>
            </w:pPr>
            <w:r w:rsidRPr="0010114F">
              <w:rPr>
                <w:rFonts w:ascii="Arial Narrow" w:hAnsi="Arial Narrow"/>
                <w:i/>
                <w:sz w:val="18"/>
                <w:szCs w:val="18"/>
              </w:rPr>
              <w:t>(</w:t>
            </w:r>
            <w:hyperlink r:id="rId19" w:history="1">
              <w:r w:rsidRPr="0010114F">
                <w:rPr>
                  <w:rStyle w:val="Lienhypertexte"/>
                  <w:rFonts w:ascii="Arial Narrow" w:hAnsi="Arial Narrow"/>
                  <w:i/>
                  <w:sz w:val="18"/>
                  <w:szCs w:val="18"/>
                </w:rPr>
                <w:t>https://www.guichetemplois.gc.ca/habilitesessentiel?lang=fra</w:t>
              </w:r>
            </w:hyperlink>
            <w:r w:rsidRPr="0010114F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  <w:p w:rsidR="005A3E0D" w:rsidRPr="005A3E0D" w:rsidRDefault="005A3E0D" w:rsidP="00735916">
            <w:pPr>
              <w:pStyle w:val="Sansinterligne"/>
              <w:numPr>
                <w:ilvl w:val="0"/>
                <w:numId w:val="11"/>
              </w:numPr>
              <w:ind w:left="608" w:hanging="284"/>
              <w:rPr>
                <w:rStyle w:val="Lienhypertexte"/>
                <w:rFonts w:ascii="Arial Narrow" w:hAnsi="Arial Narrow"/>
                <w:i/>
                <w:color w:val="auto"/>
                <w:sz w:val="18"/>
                <w:szCs w:val="18"/>
                <w:u w:val="none"/>
              </w:rPr>
            </w:pPr>
            <w:hyperlink r:id="rId20" w:history="1">
              <w:r w:rsidR="00735916" w:rsidRPr="005A3E0D">
                <w:rPr>
                  <w:rStyle w:val="Lienhypertext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 xml:space="preserve">Mon emploi     </w:t>
              </w:r>
            </w:hyperlink>
          </w:p>
          <w:p w:rsidR="00735916" w:rsidRPr="00943483" w:rsidRDefault="00735916" w:rsidP="005A3E0D">
            <w:pPr>
              <w:pStyle w:val="Sansinterligne"/>
              <w:numPr>
                <w:ilvl w:val="0"/>
                <w:numId w:val="16"/>
              </w:numPr>
              <w:rPr>
                <w:rFonts w:ascii="Arial Narrow" w:hAnsi="Arial Narrow"/>
                <w:i/>
                <w:sz w:val="18"/>
                <w:szCs w:val="18"/>
              </w:rPr>
            </w:pPr>
            <w:r w:rsidRPr="0010114F">
              <w:rPr>
                <w:rFonts w:ascii="Arial Narrow" w:hAnsi="Arial Narrow"/>
                <w:sz w:val="18"/>
                <w:szCs w:val="18"/>
              </w:rPr>
              <w:t>(</w:t>
            </w:r>
            <w:hyperlink r:id="rId21" w:history="1">
              <w:r w:rsidRPr="0010114F">
                <w:rPr>
                  <w:rStyle w:val="Lienhypertexte"/>
                  <w:rFonts w:ascii="Arial Narrow" w:hAnsi="Arial Narrow"/>
                  <w:sz w:val="18"/>
                  <w:szCs w:val="18"/>
                </w:rPr>
                <w:t>https://www.monemploi.com/</w:t>
              </w:r>
            </w:hyperlink>
            <w:r w:rsidRPr="0010114F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590C07" w:rsidRPr="00590C07" w:rsidRDefault="00590C07" w:rsidP="00924C9E">
            <w:pPr>
              <w:pStyle w:val="Sansinterligne"/>
              <w:ind w:left="1175"/>
              <w:rPr>
                <w:rFonts w:ascii="Arial Narrow" w:hAnsi="Arial Narrow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0A17E1" w:rsidRPr="00435276" w:rsidRDefault="000A17E1" w:rsidP="00435276"/>
    <w:sectPr w:rsidR="000A17E1" w:rsidRPr="00435276" w:rsidSect="00C23EE6">
      <w:pgSz w:w="12240" w:h="15840"/>
      <w:pgMar w:top="141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AC" w:rsidRDefault="002712AC" w:rsidP="002712AC">
      <w:r>
        <w:separator/>
      </w:r>
    </w:p>
  </w:endnote>
  <w:endnote w:type="continuationSeparator" w:id="0">
    <w:p w:rsidR="002712AC" w:rsidRDefault="002712AC" w:rsidP="0027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AC" w:rsidRDefault="002712AC" w:rsidP="002712AC">
      <w:r>
        <w:separator/>
      </w:r>
    </w:p>
  </w:footnote>
  <w:footnote w:type="continuationSeparator" w:id="0">
    <w:p w:rsidR="002712AC" w:rsidRDefault="002712AC" w:rsidP="0027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7DF7"/>
    <w:multiLevelType w:val="hybridMultilevel"/>
    <w:tmpl w:val="69C4F43A"/>
    <w:lvl w:ilvl="0" w:tplc="58563FF8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21" w:hanging="360"/>
      </w:pPr>
    </w:lvl>
    <w:lvl w:ilvl="2" w:tplc="0C0C001B" w:tentative="1">
      <w:start w:val="1"/>
      <w:numFmt w:val="lowerRoman"/>
      <w:lvlText w:val="%3."/>
      <w:lvlJc w:val="right"/>
      <w:pPr>
        <w:ind w:left="2241" w:hanging="180"/>
      </w:pPr>
    </w:lvl>
    <w:lvl w:ilvl="3" w:tplc="0C0C000F" w:tentative="1">
      <w:start w:val="1"/>
      <w:numFmt w:val="decimal"/>
      <w:lvlText w:val="%4."/>
      <w:lvlJc w:val="left"/>
      <w:pPr>
        <w:ind w:left="2961" w:hanging="360"/>
      </w:pPr>
    </w:lvl>
    <w:lvl w:ilvl="4" w:tplc="0C0C0019" w:tentative="1">
      <w:start w:val="1"/>
      <w:numFmt w:val="lowerLetter"/>
      <w:lvlText w:val="%5."/>
      <w:lvlJc w:val="left"/>
      <w:pPr>
        <w:ind w:left="3681" w:hanging="360"/>
      </w:pPr>
    </w:lvl>
    <w:lvl w:ilvl="5" w:tplc="0C0C001B" w:tentative="1">
      <w:start w:val="1"/>
      <w:numFmt w:val="lowerRoman"/>
      <w:lvlText w:val="%6."/>
      <w:lvlJc w:val="right"/>
      <w:pPr>
        <w:ind w:left="4401" w:hanging="180"/>
      </w:pPr>
    </w:lvl>
    <w:lvl w:ilvl="6" w:tplc="0C0C000F" w:tentative="1">
      <w:start w:val="1"/>
      <w:numFmt w:val="decimal"/>
      <w:lvlText w:val="%7."/>
      <w:lvlJc w:val="left"/>
      <w:pPr>
        <w:ind w:left="5121" w:hanging="360"/>
      </w:pPr>
    </w:lvl>
    <w:lvl w:ilvl="7" w:tplc="0C0C0019" w:tentative="1">
      <w:start w:val="1"/>
      <w:numFmt w:val="lowerLetter"/>
      <w:lvlText w:val="%8."/>
      <w:lvlJc w:val="left"/>
      <w:pPr>
        <w:ind w:left="5841" w:hanging="360"/>
      </w:pPr>
    </w:lvl>
    <w:lvl w:ilvl="8" w:tplc="0C0C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" w15:restartNumberingAfterBreak="0">
    <w:nsid w:val="174B4CD4"/>
    <w:multiLevelType w:val="multilevel"/>
    <w:tmpl w:val="4A84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318B5"/>
    <w:multiLevelType w:val="multilevel"/>
    <w:tmpl w:val="0216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910E50"/>
    <w:multiLevelType w:val="hybridMultilevel"/>
    <w:tmpl w:val="EC64383E"/>
    <w:lvl w:ilvl="0" w:tplc="0C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9765405"/>
    <w:multiLevelType w:val="multilevel"/>
    <w:tmpl w:val="0680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634C29"/>
    <w:multiLevelType w:val="hybridMultilevel"/>
    <w:tmpl w:val="32205090"/>
    <w:lvl w:ilvl="0" w:tplc="724E87B4">
      <w:numFmt w:val="bullet"/>
      <w:lvlText w:val="-"/>
      <w:lvlJc w:val="left"/>
      <w:pPr>
        <w:ind w:left="1476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6" w15:restartNumberingAfterBreak="0">
    <w:nsid w:val="48680329"/>
    <w:multiLevelType w:val="hybridMultilevel"/>
    <w:tmpl w:val="B13CD94C"/>
    <w:lvl w:ilvl="0" w:tplc="724E87B4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9F218D7"/>
    <w:multiLevelType w:val="hybridMultilevel"/>
    <w:tmpl w:val="694AD59A"/>
    <w:lvl w:ilvl="0" w:tplc="0C0C000B">
      <w:start w:val="1"/>
      <w:numFmt w:val="bullet"/>
      <w:lvlText w:val=""/>
      <w:lvlJc w:val="left"/>
      <w:pPr>
        <w:ind w:left="152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66C44A86"/>
    <w:multiLevelType w:val="multilevel"/>
    <w:tmpl w:val="9DD8DA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3407AA"/>
    <w:multiLevelType w:val="hybridMultilevel"/>
    <w:tmpl w:val="DE4A5010"/>
    <w:lvl w:ilvl="0" w:tplc="0C0C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6F0152E2"/>
    <w:multiLevelType w:val="hybridMultilevel"/>
    <w:tmpl w:val="E1B2E7E2"/>
    <w:lvl w:ilvl="0" w:tplc="724E87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6468B4"/>
    <w:multiLevelType w:val="hybridMultilevel"/>
    <w:tmpl w:val="43DA8A12"/>
    <w:lvl w:ilvl="0" w:tplc="724E87B4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7FE25BA"/>
    <w:multiLevelType w:val="hybridMultilevel"/>
    <w:tmpl w:val="4290E7EC"/>
    <w:lvl w:ilvl="0" w:tplc="0C0C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13" w15:restartNumberingAfterBreak="0">
    <w:nsid w:val="799C274A"/>
    <w:multiLevelType w:val="hybridMultilevel"/>
    <w:tmpl w:val="A2F07B2E"/>
    <w:lvl w:ilvl="0" w:tplc="0C0C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 w15:restartNumberingAfterBreak="0">
    <w:nsid w:val="7D671D44"/>
    <w:multiLevelType w:val="hybridMultilevel"/>
    <w:tmpl w:val="FD08E84A"/>
    <w:lvl w:ilvl="0" w:tplc="0C0C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15" w15:restartNumberingAfterBreak="0">
    <w:nsid w:val="7EBD59CE"/>
    <w:multiLevelType w:val="hybridMultilevel"/>
    <w:tmpl w:val="9398C004"/>
    <w:lvl w:ilvl="0" w:tplc="0C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14"/>
  </w:num>
  <w:num w:numId="12">
    <w:abstractNumId w:val="13"/>
  </w:num>
  <w:num w:numId="13">
    <w:abstractNumId w:val="9"/>
  </w:num>
  <w:num w:numId="14">
    <w:abstractNumId w:val="1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76"/>
    <w:rsid w:val="000A17E1"/>
    <w:rsid w:val="000E0B09"/>
    <w:rsid w:val="001F73AC"/>
    <w:rsid w:val="002712AC"/>
    <w:rsid w:val="002B6F72"/>
    <w:rsid w:val="003379D9"/>
    <w:rsid w:val="00371AD6"/>
    <w:rsid w:val="00377F10"/>
    <w:rsid w:val="003E318E"/>
    <w:rsid w:val="00411CDD"/>
    <w:rsid w:val="00435276"/>
    <w:rsid w:val="00590C07"/>
    <w:rsid w:val="005A3E0D"/>
    <w:rsid w:val="005C2E51"/>
    <w:rsid w:val="005D295B"/>
    <w:rsid w:val="006145A3"/>
    <w:rsid w:val="00663ABD"/>
    <w:rsid w:val="006A1667"/>
    <w:rsid w:val="006B7AAA"/>
    <w:rsid w:val="006F7F4F"/>
    <w:rsid w:val="00735916"/>
    <w:rsid w:val="00742ECA"/>
    <w:rsid w:val="008879BF"/>
    <w:rsid w:val="008D4F50"/>
    <w:rsid w:val="008E192B"/>
    <w:rsid w:val="00924C9E"/>
    <w:rsid w:val="0093186D"/>
    <w:rsid w:val="0094045D"/>
    <w:rsid w:val="009502BC"/>
    <w:rsid w:val="009C74D9"/>
    <w:rsid w:val="009F0E51"/>
    <w:rsid w:val="00A04924"/>
    <w:rsid w:val="00A2056B"/>
    <w:rsid w:val="00A51518"/>
    <w:rsid w:val="00A56193"/>
    <w:rsid w:val="00A61538"/>
    <w:rsid w:val="00A75081"/>
    <w:rsid w:val="00A90979"/>
    <w:rsid w:val="00AB38C8"/>
    <w:rsid w:val="00AC5390"/>
    <w:rsid w:val="00B86404"/>
    <w:rsid w:val="00C039B9"/>
    <w:rsid w:val="00C23EE6"/>
    <w:rsid w:val="00C666DE"/>
    <w:rsid w:val="00C8729C"/>
    <w:rsid w:val="00C90BE7"/>
    <w:rsid w:val="00CA640A"/>
    <w:rsid w:val="00D041EB"/>
    <w:rsid w:val="00D42B44"/>
    <w:rsid w:val="00D61CEA"/>
    <w:rsid w:val="00DB5D03"/>
    <w:rsid w:val="00E039B3"/>
    <w:rsid w:val="00E1080C"/>
    <w:rsid w:val="00E412F7"/>
    <w:rsid w:val="00E61AAD"/>
    <w:rsid w:val="00E9401D"/>
    <w:rsid w:val="00EB30CC"/>
    <w:rsid w:val="00EE4533"/>
    <w:rsid w:val="00EF24DF"/>
    <w:rsid w:val="00FF0591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54D3"/>
  <w15:chartTrackingRefBased/>
  <w15:docId w15:val="{C8E68F73-79B2-4619-8934-A992198C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A0492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5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75081"/>
  </w:style>
  <w:style w:type="character" w:customStyle="1" w:styleId="Titre4Car">
    <w:name w:val="Titre 4 Car"/>
    <w:basedOn w:val="Policepardfaut"/>
    <w:link w:val="Titre4"/>
    <w:uiPriority w:val="9"/>
    <w:rsid w:val="00A04924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6145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412F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712A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712AC"/>
  </w:style>
  <w:style w:type="paragraph" w:styleId="Pieddepage">
    <w:name w:val="footer"/>
    <w:basedOn w:val="Normal"/>
    <w:link w:val="PieddepageCar"/>
    <w:uiPriority w:val="99"/>
    <w:unhideWhenUsed/>
    <w:rsid w:val="002712A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12AC"/>
  </w:style>
  <w:style w:type="character" w:customStyle="1" w:styleId="qowt-font6-arialnarrow">
    <w:name w:val="qowt-font6-arialnarrow"/>
    <w:basedOn w:val="Policepardfaut"/>
    <w:rsid w:val="008E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emploi.com/magazines/jeu-de-verite-mensonge-version-metiers-et-professions" TargetMode="External"/><Relationship Id="rId13" Type="http://schemas.openxmlformats.org/officeDocument/2006/relationships/hyperlink" Target="https://www.saputo.com/fr-ca/notre-societe/historique" TargetMode="External"/><Relationship Id="rId18" Type="http://schemas.openxmlformats.org/officeDocument/2006/relationships/hyperlink" Target="https://www.guichetemplois.gc.ca/habilitesessentiel?lang=fr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onemploi.com/" TargetMode="External"/><Relationship Id="rId7" Type="http://schemas.openxmlformats.org/officeDocument/2006/relationships/hyperlink" Target="https://www.monemploi.com/magazines/jeu-de-verite-mensonge-version-metiers-et-professions" TargetMode="External"/><Relationship Id="rId12" Type="http://schemas.openxmlformats.org/officeDocument/2006/relationships/hyperlink" Target="https://www.saputo.com/fr-ca/notre-societe/historique" TargetMode="External"/><Relationship Id="rId17" Type="http://schemas.openxmlformats.org/officeDocument/2006/relationships/hyperlink" Target="https://www.canada.ca/fr/emploi-developpement-social/programmes/competences-essentielles/outils/quoi-consistent-comptences-essentiell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nada.ca/fr/emploi-developpement-social/programmes/competences-essentielles/outils/quoi-consistent-comptences-essentielles.html" TargetMode="External"/><Relationship Id="rId20" Type="http://schemas.openxmlformats.org/officeDocument/2006/relationships/hyperlink" Target="https://www.monemploi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tlc-dpac.ca/quest-ce-que-la-transformation-laitiere/la-transformation-laitiere-cest-mon-industri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cation.gouv.qc.ca/fileadmin/site_web/documents/dpse/formation_jeunes/PFEQ_Chap_10.5_0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tlc-dpac.ca/quest-ce-que-la-transformation-laitiere/la-transformation-laitiere-cest-mon-industrie/" TargetMode="External"/><Relationship Id="rId19" Type="http://schemas.openxmlformats.org/officeDocument/2006/relationships/hyperlink" Target="https://www.guichetemplois.gc.ca/habilitesessentiel?lang=f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oGrv7KBOhs" TargetMode="External"/><Relationship Id="rId14" Type="http://schemas.openxmlformats.org/officeDocument/2006/relationships/hyperlink" Target="http://www.education.gouv.qc.ca/fileadmin/site_web/documents/dpse/formation_jeunes/PFEQ_Chap_10.5_01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937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9</cp:revision>
  <dcterms:created xsi:type="dcterms:W3CDTF">2020-07-23T17:20:00Z</dcterms:created>
  <dcterms:modified xsi:type="dcterms:W3CDTF">2020-08-18T16:18:00Z</dcterms:modified>
</cp:coreProperties>
</file>